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عوض
</w:t>
      </w:r>
    </w:p>
    <w:p>
      <w:pPr>
        <w:jc w:val="start"/>
        <w:bidi/>
      </w:pPr>
      <w:r>
        <w:rPr>
          <w:rFonts w:ascii="arial" w:hAnsi="arial" w:eastAsia="arial" w:cs="arial"/>
          <w:sz w:val="28"/>
          <w:szCs w:val="28"/>
          <w:b w:val="1"/>
          <w:bCs w:val="1"/>
          <w:rtl/>
        </w:rPr>
        <w:t xml:space="preserve">ابن عوض
</w:t>
      </w:r>
    </w:p>
    <w:p>
      <w:pPr/>
      <w:r>
        <w:rPr/>
        <w:t xml:space="preserve">ابن عوض  عمر بن عبد الله بن عمر بن عوض، أبو حفص، عز الدين الشامي المقدسي الحنبلي المعروف بابن عوض: قاضي القضاة بالديار المصرية. أفتى ودرس وسمع منه الذهبي وأثنى عليه. توفي بالقاهرة. له (نصاب الاحتساب على مذهب الائمة الحنفية - خ) في الرباط (741 ك).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عمر بن عوض
</w:t>
      </w:r>
    </w:p>
    <w:p>
      <w:pPr/>
      <w:r>
        <w:rPr/>
        <w:t xml:space="preserve">عمر بن عبد الله بن عمر بن عوض قاضي القضاة عز الدين أبو حفص المقدسي الحنبلي.</w:t>
      </w:r>
    </w:p>
    <w:p/>
    <w:p>
      <w:pPr/>
      <w:r>
        <w:rPr/>
        <w:t xml:space="preserve">سمع من جعفر الهمداني، والضياء محمد، وحضر ابن اللتي. انتقل إلى القاهرة، وسمع من ابن رواج، وسبط السلفي، وتفقه بها على شمس الدين بن العماد. </w:t>
      </w:r>
    </w:p>
    <w:p/>
    <w:p>
      <w:pPr/>
      <w:r>
        <w:rPr/>
        <w:t xml:space="preserve">وبرع وأفتى ودرس، وكان متأنيا في الأحكام. وكان أبيض الرأس واللحية، سمينا، تام الشكل، كامل العقل.</w:t>
      </w:r>
    </w:p>
    <w:p/>
    <w:p>
      <w:pPr/>
      <w:r>
        <w:rPr/>
        <w:t xml:space="preserve">توفي رحمه الله تعالى بالقاهرة في شهر صفر سنة ست وتسعين وست مئة. </w:t>
      </w:r>
    </w:p>
    <w:p/>
    <w:p>
      <w:pPr/>
      <w:r>
        <w:rPr/>
        <w:t xml:space="preserve">ومولده سنة إحدى وثلاثين وست مئة.</w:t>
      </w:r>
    </w:p>
    <w:p/>
    <w:p>
      <w:pPr/>
      <w:r>
        <w:rPr/>
        <w:t xml:space="preserve">وقرأ عليه شيخنا علم الدين البرزالي جزء الغضائري.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عمر بن عوض قاضي القضاة عز الدين أبو حفص المقدسي الصالحي الحنبلي
</w:t>
      </w:r>
    </w:p>
    <w:p>
      <w:pPr/>
      <w:r>
        <w:rPr/>
        <w:t xml:space="preserve">عمر بن عبد الله بن عمر بن عوض قاضي القضاة عز الدين أبو حفص المقدسي الصالحي الحنبلي سمع من ابن اللتي، حضورا، ومن جعفر الهمداني، والضياء، وبمصر من ابن رواج، والسبط، وصحب الشيخ شمس الدين بن العماد، وتفقه به وتزوج بابنته، وكان محمود الأحكام متثبتا عارفا بالمذهب خيرا.</w:t>
      </w:r>
    </w:p>
    <w:p/>
    <w:p>
      <w:pPr/>
      <w:r>
        <w:rPr/>
        <w:t xml:space="preserve">مات في صفر سنة ست وتسعين وست مائة، وله خمس وستون سنة.</w:t>
      </w:r>
    </w:p>
    <w:p/>
    <w:p>
      <w:pPr/>
      <w:r>
        <w:rPr/>
        <w:t xml:space="preserve">أخبرنا عمر بن عبد الله الحاكم، أنا جعفر بن علي، أنا السلفي، أنا الثقفي، نا هلال بن محمد، نا الحسين بن عياش، نا أبو الأشعث، نا حماد بن زيد، عن</w:t>
      </w:r>
    </w:p>
    <w:p/>
    <w:p>
      <w:pPr/>
      <w:r>
        <w:rPr/>
        <w:t xml:space="preserve">ثابت، عن أنس، قال: «لقد خدمت رسول الله صلى الله عليه وسلم عشر سنين، فوالله ما قال لي أف قط، ولا قال لشيء فعلته، لم فعلت كذا؟ ولا لشيء لم أفعله، ألا فعلت كذا» ؟.</w:t>
      </w:r>
    </w:p>
    <w:p/>
    <w:p>
      <w:pPr/>
      <w:r>
        <w:rPr/>
        <w:t xml:space="preserve">مسلم، عن الزهراني، عن حماد 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2026-07-23T18:31:41+03:00</dcterms:created>
  <dcterms:modified xsi:type="dcterms:W3CDTF">2026-07-23T18:31:41+03:00</dcterms:modified>
</cp:coreProperties>
</file>

<file path=docProps/custom.xml><?xml version="1.0" encoding="utf-8"?>
<Properties xmlns="http://schemas.openxmlformats.org/officeDocument/2006/custom-properties" xmlns:vt="http://schemas.openxmlformats.org/officeDocument/2006/docPropsVTypes"/>
</file>