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البقاعي
</w:t>
      </w:r>
    </w:p>
    <w:p>
      <w:pPr/>
      <w:r>
        <w:rPr/>
        <w:t xml:space="preserve">البقاعي  عمر بن محمد بركات البقاعي: أديب شامي، من أهل البقاع، شافعي. له كتب، منها (حاشية - ط) على شرح منظومة له في الاستعارات (بلاغة) فرغ من تأليفها سنة 1295 هـ ، والشرح له أيضا، و (فيض الاله المالك، في حل ألفاظ عمدة السالك - ط) شرح للعمدة في المناسك، من تأليف ابن النقيب المتوفى سنة 769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2026-07-23T05:27:31+03:00</dcterms:created>
  <dcterms:modified xsi:type="dcterms:W3CDTF">2026-07-23T05:27:31+03:00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