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براقة
</w:t>
      </w:r>
    </w:p>
    <w:p>
      <w:pPr>
        <w:jc w:val="start"/>
        <w:bidi/>
      </w:pPr>
      <w:r>
        <w:rPr>
          <w:rFonts w:ascii="arial" w:hAnsi="arial" w:eastAsia="arial" w:cs="arial"/>
          <w:sz w:val="28"/>
          <w:szCs w:val="28"/>
          <w:b w:val="1"/>
          <w:bCs w:val="1"/>
          <w:rtl/>
        </w:rPr>
        <w:t xml:space="preserve">ابن براقة
</w:t>
      </w:r>
    </w:p>
    <w:p>
      <w:pPr/>
      <w:r>
        <w:rPr/>
        <w:t xml:space="preserve">ابن براقة  عمرو بن الحارث بن عمرو بن منبه النهمي (بكسر النون) من همذان، ويعرف بعمرو بن براقة، وهي أمه: شاعر همدان قبيل الإسلام. له أخبار في الجاهلية. عاش إلى خلافة عمر بن الخطاب، ووفد عليه. قال الكلبي: أذن عمر للناس فدخل عمرو بن براقة وكان شيخا كبيرا يعرج. </w:t>
      </w:r>
    </w:p>
    <w:p>
      <w:pPr>
        <w:jc w:val="start"/>
        <w:bidi/>
      </w:pPr>
      <w:r>
        <w:rPr>
          <w:sz w:val="24"/>
          <w:szCs w:val="24"/>
          <w:b w:val="1"/>
          <w:bCs w:val="1"/>
          <w:rtl/>
        </w:rPr>
        <w:t xml:space="preserve">
الأعلام،(دار العلم للملايين - بيروت،2002،ط 15،ج 5،ص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الحارث بن عمرو بن منبه بن زيد بن عمرو بن منبه بن سهم بن نهم النهمي
</w:t>
      </w:r>
    </w:p>
    <w:p>
      <w:pPr/>
      <w:r>
        <w:rPr/>
        <w:t xml:space="preserve">عمرو بن الحارث بن عمرو بن منبه بن زيد بن عمرو بن منبه بن سهم بن نهم النهمي بكسر النون.</w:t>
      </w:r>
    </w:p>
    <w:p/>
    <w:p>
      <w:pPr/>
      <w:r>
        <w:rPr/>
        <w:t xml:space="preserve">من همدان، ويعرف ب «عمرو بن براقة» وهي أمه.</w:t>
      </w:r>
    </w:p>
    <w:p/>
    <w:p>
      <w:pPr/>
      <w:r>
        <w:rPr/>
        <w:t xml:space="preserve">ذكره الرشاطي عن الهمداني، وقال: كان شاعر همدان، وله أخبار في الجاهلية، وعمر إلى أن أدرك الحسن بن علي، فسأله.</w:t>
      </w:r>
    </w:p>
    <w:p/>
    <w:p>
      <w:pPr/>
      <w:r>
        <w:rPr/>
        <w:t xml:space="preserve">وذكره المرزباني في «معجم الشعراء» فقال عمرو بن منبه الذي يقال له ابن براقة مخضرم، وكان يسعى على رجليه في الجاهلية فلا يلحق، ووفد على عمر بعد ما أسن وضعف، وأنشده أبياتا يقول فيها:</w:t>
      </w:r>
    </w:p>
    <w:p/>
    <w:p>
      <w:pPr/>
      <w:r>
        <w:rPr/>
        <w:t xml:space="preserve">#وإنك مسترعى وإنا رعيةفوصله عمر.</w:t>
      </w:r>
    </w:p>
    <w:p/>
    <w:p>
      <w:pPr/>
      <w:r>
        <w:rPr/>
        <w:t xml:space="preserve">وقال الزبير في الموفقيات: حدثنا ابن المغيرة، عن هشام بن الكلبي، عن أبيه، قال: أذن عمر للناس، فدخل عمرو بن براقة، وكان شيخا كبيرا يعرج، فأنشد أبياتا يقول فيها:</w:t>
      </w:r>
    </w:p>
    <w:p/>
    <w:p>
      <w:pPr>
        <w:jc w:val="center"/>
      </w:pPr>
      <w:r>
        <w:rPr>
          <w:color w:val="ff0000"/>
        </w:rPr>
        <w:t xml:space="preserve">ما إن رأيت مثلك الخطابي</w:t>
      </w:r>
      <w:r>
        <w:rPr>
          <w:color w:val="ff0000"/>
        </w:rPr>
        <w:t xml:space="preserve">      </w:t>
      </w:r>
      <w:r>
        <w:rPr>
          <w:color w:val="ff0000"/>
        </w:rPr>
        <w:t xml:space="preserve">أبر بالدين وبالكتاب</w:t>
      </w:r>
    </w:p>
    <w:p/>
    <w:p>
      <w:pPr/>
      <w:r>
        <w:rPr/>
        <w:t xml:space="preserve">#بعد النبي صاحب الكتابقال: فقال له عمر- وطعنه بالسوط فما فعل أبو بكر؟ قال: لا علم لي به. فقال: لو كنت عالما به لأوجعت ظهرك.</w:t>
      </w:r>
    </w:p>
    <w:p>
      <w:pPr>
        <w:jc w:val="start"/>
        <w:bidi/>
      </w:pPr>
      <w:r>
        <w:rPr>
          <w:sz w:val="24"/>
          <w:szCs w:val="24"/>
          <w:b w:val="1"/>
          <w:bCs w:val="1"/>
          <w:rtl/>
        </w:rPr>
        <w:t xml:space="preserve">
الإصابة في تمييز الصحابة،(دار الكتب العلمية - بيروت،1995،ط 1،ج 5،ص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2026-07-27T15:54:51+03:00</dcterms:created>
  <dcterms:modified xsi:type="dcterms:W3CDTF">2026-07-27T15:54:51+03:00</dcterms:modified>
</cp:coreProperties>
</file>

<file path=docProps/custom.xml><?xml version="1.0" encoding="utf-8"?>
<Properties xmlns="http://schemas.openxmlformats.org/officeDocument/2006/custom-properties" xmlns:vt="http://schemas.openxmlformats.org/officeDocument/2006/docPropsVTypes"/>
</file>