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غالب الطرابلسي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غالب الطرابلسي
</w:t>
      </w:r>
    </w:p>
    <w:p>
      <w:pPr/>
      <w:r>
        <w:rPr/>
        <w:t xml:space="preserve">غالب الطرابلسي  غالب بن عبد الخالق بن أسد بن ثابت، أبو الحسين: فاضل. طرابلسي الأصل، دمشقي المولد والدار. كان بزازا في داريا. ورحل في طلب الحديث والفقه إلى بغداد وأصبهان وغيرهما. وكتب بخطه كثيرا. وعاد إلى دمشق فحدث وصنف. وفقد سنة 608.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2026-07-27T10:53:20+03:00</dcterms:created>
  <dcterms:modified xsi:type="dcterms:W3CDTF">2026-07-27T10:53:20+03:00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