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البنداري
</w:t>
      </w:r>
    </w:p>
    <w:p>
      <w:pPr/>
      <w:r>
        <w:rPr/>
        <w:t xml:space="preserve">البنداري  الفتح بن علي بن محمد البنداري الاصفهاني، ابو ابراهيم: مترجم الشاهنامة. اديب بالعربية والفارسية. ولد ونشأ باصفهان، وانتقل إلى دمشق سنة 614هـ ، فاستمر فيها إلى ان توفي. ترجم (الشاهنامة- ط) عن الفارسية، وله (تاريخ بغداد- خ) و (زبدة النصرة- ط) اختصره من كتاب نصرة الفترة لعماد الدين الكاتب، في تاريه الدولة السلجوقية.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البنداري
</w:t>
      </w:r>
    </w:p>
    <w:p>
      <w:pPr/>
      <w:r>
        <w:rPr/>
        <w:t xml:space="preserve">البنداري قوام الدين الفتح بن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2026-07-27T08:20:25+03:00</dcterms:created>
  <dcterms:modified xsi:type="dcterms:W3CDTF">2026-07-27T08:20:25+03:00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