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العفيف الكاتب
</w:t>
      </w:r>
    </w:p>
    <w:p>
      <w:pPr>
        <w:jc w:val="start"/>
        <w:bidi/>
      </w:pPr>
      <w:r>
        <w:rPr>
          <w:rFonts w:ascii="arial" w:hAnsi="arial" w:eastAsia="arial" w:cs="arial"/>
          <w:sz w:val="28"/>
          <w:szCs w:val="28"/>
          <w:b w:val="1"/>
          <w:bCs w:val="1"/>
          <w:rtl/>
        </w:rPr>
        <w:t xml:space="preserve">ابن العفيف الكاتب
</w:t>
      </w:r>
    </w:p>
    <w:p>
      <w:pPr/>
      <w:r>
        <w:rPr/>
        <w:t xml:space="preserve">ابن العفيف الكاتب محمد بن محمد بن الحسن الشيخ الإمام الفاضل الكاتب المجود المحرر شيخ الديار المصرية، كان صالحا خيرا فاضلا، له شعر وخطب وله حظ من النحو قرأ العربية على بهاء الدين ابن النحاس وكان شيخ خانقاه أقبغا عبد الواحد بالقرافة وكان تاليا لكتاب الله تعالى، توفي رحمه الله تعالى في ثالث ذي الحجة سنة ست وثلثين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العفيف
</w:t>
      </w:r>
    </w:p>
    <w:p>
      <w:pPr/>
      <w:r>
        <w:rPr/>
        <w:t xml:space="preserve">ابن العفيف الكاتب محمد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2026-07-25T23:44:46+03:00</dcterms:created>
  <dcterms:modified xsi:type="dcterms:W3CDTF">2026-07-25T23:44:46+03:00</dcterms:modified>
</cp:coreProperties>
</file>

<file path=docProps/custom.xml><?xml version="1.0" encoding="utf-8"?>
<Properties xmlns="http://schemas.openxmlformats.org/officeDocument/2006/custom-properties" xmlns:vt="http://schemas.openxmlformats.org/officeDocument/2006/docPropsVTypes"/>
</file>