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الحافظ الهروي
</w:t>
      </w:r>
    </w:p>
    <w:p>
      <w:pPr>
        <w:jc w:val="start"/>
        <w:bidi/>
      </w:pPr>
      <w:r>
        <w:rPr>
          <w:rFonts w:ascii="arial" w:hAnsi="arial" w:eastAsia="arial" w:cs="arial"/>
          <w:sz w:val="28"/>
          <w:szCs w:val="28"/>
          <w:b w:val="1"/>
          <w:bCs w:val="1"/>
          <w:rtl/>
        </w:rPr>
        <w:t xml:space="preserve">أبو الفضل الحافظ الهروي
</w:t>
      </w:r>
    </w:p>
    <w:p>
      <w:pPr/>
      <w:r>
        <w:rPr/>
        <w:t xml:space="preserve">أبو الفضل الحافظ الهروي محمد بن أحمد بن محمد بن عمار الحافظ الشهيد ابن أبي الحسن وكنية الحافظ أبو الفضل الهروي، إمام كبير عارف بعلل الحديث له جزء فيه بضعة وثلثون حديثا من الأحاديث التي بين عللها في حديث مسلم في صحته، قتله القرامطة بمكة وهو متعلق بحلقتي الباب وقد خرج صحيحا على رسم مسلم ولم يتكهل، توفي سنة سبع عشرة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الشهيد
</w:t>
      </w:r>
    </w:p>
    <w:p>
      <w:pPr/>
      <w:r>
        <w:rPr/>
        <w:t xml:space="preserve">الشهيد الإمام الحافظ، الناقد المجود، أبو الفضل محمد بن أبي الحسين أحمد بن محمد بن عمار بن محمد بن حازم بن المعلى بن الجارود الجارودي، الهروي، الشهيد.</w:t>
      </w:r>
    </w:p>
    <w:p/>
    <w:p>
      <w:pPr/>
      <w:r>
        <w:rPr/>
        <w:t xml:space="preserve">سمع: أحمد بن نجدة بن العريان، والحسين بن إدريس، ومعاذ بن المثنى، وأحمد بن إبراهيم بن ملحان، ومحمد ابن عبد الله بن إبراهيم الأنصاري، وأقرانهم بخراسان وبالعراق.</w:t>
      </w:r>
    </w:p>
    <w:p/>
    <w:p>
      <w:pPr/>
      <w:r>
        <w:rPr/>
        <w:t xml:space="preserve">وهو من أقران الطبراني، وابن عدي، وإنما كتب هنا لقدم وفاته، فافهم ذلك، ولو أنني أخرته إلى عصر أقرانه، لساغ أيضا.</w:t>
      </w:r>
    </w:p>
    <w:p/>
    <w:p>
      <w:pPr/>
      <w:r>
        <w:rPr/>
        <w:t xml:space="preserve">وقد سمع بنيسابور من أبي العباس الثقفي.</w:t>
      </w:r>
    </w:p>
    <w:p/>
    <w:p>
      <w:pPr/>
      <w:r>
        <w:rPr/>
        <w:t xml:space="preserve">حدث عنه: أبو علي الحافظ، وأبو الحسين الحجاجي، وعبد الله بن سعد -حفاظ نيسابور- ومحمد بن أحمد بن حماد الكوفي، وأبو الحسين بن المظفر، وغيرهم.</w:t>
      </w:r>
    </w:p>
    <w:p/>
    <w:p>
      <w:pPr/>
      <w:r>
        <w:rPr/>
        <w:t xml:space="preserve">قال الحاكم: سمعت بكير بن أحمد الحداد بمكة يقول: كأني أنظر إلى الحافظ محمد بن أبي الحسين وقد أخذته السيوف، وهو متعلق بيديه جميعا بحلقتي الباب، حتى سقط رأسه على عتبة الكعبة سنة ثلاث وعشرين وثلاث مائة. هكذا قال، فوهم، إنما كان ذلك سنة سبع عشرة وثلاث مائة، في ذي الحجة، عام اقتلع الحجر الأسود، وردم بئر زمزم بالقتلى على يد القرامطة.</w:t>
      </w:r>
    </w:p>
    <w:p/>
    <w:p>
      <w:pPr/>
      <w:r>
        <w:rPr/>
        <w:t xml:space="preserve">وقتل معه أخوه؛ المحدث أبو نصر أحمد، وقد سمعا من جدهما للأم؛ أبي سعد يحيى بن منصور الزاهد الهروي.</w:t>
      </w:r>
    </w:p>
    <w:p/>
    <w:p>
      <w:pPr/>
      <w:r>
        <w:rPr/>
        <w:t xml:space="preserve">وقد خرج الحافظ أبو الفضل ’’صحيحا’’ على رسم ’’صحيح مسلم’’، ورأيت له جزءا مفيدا، فيه بضعة وثلاثون حديثا من الأحاديث التي بين عللها في ’’صحيح مسلم’’. وأقدم شيخ لقيه: عثمان بن سعيد الدارمي الحافظ. ولعله لم يبلغ خمسين سنة -رحمه الله- ولهذا لم يشتهر حديثه.</w:t>
      </w:r>
    </w:p>
    <w:p/>
    <w:p>
      <w:pPr/>
      <w:r>
        <w:rPr/>
        <w:t xml:space="preserve">أخبرنا إبراهيم بن علي الفقيه في ’’كتابه’’، أخبرنا محمد بن عصية، وزكريا العلبي، وعبد الرحمن بن صيلاء، قالوا: أخبرنا عبد الأول بن عيسى، أخبرنا عبد الله بن محمد الحافظ، أخبرنا الحسين بن إسحاق، أخبرنا محمد ابن عمر بن حفصويه، حدثنا أبو الفضل الشهيد، حدثنا إبراهيم بن أحمد بن عمر الوكيعي، حدثنا علي بن عثمان اللاحقي، حدثنا حماد بن سلمة، عن محمد بن زياد، عن أبي هريرة: سمع النبي -صلى الله عليه وسلم- يقول: ’’ذروني ما تركتكم’’.</w:t>
      </w:r>
    </w:p>
    <w:p/>
    <w:p>
      <w:pPr/>
      <w:r>
        <w:rPr/>
        <w:t xml:space="preserve">الجوهري وأبو نعيم بن عدي:</w:t>
      </w:r>
    </w:p>
    <w:p>
      <w:pPr>
        <w:jc w:val="start"/>
        <w:bidi/>
      </w:pPr>
      <w:r>
        <w:rPr>
          <w:sz w:val="24"/>
          <w:szCs w:val="24"/>
          <w:b w:val="1"/>
          <w:bCs w:val="1"/>
          <w:rtl/>
        </w:rPr>
        <w:t xml:space="preserve">
سير أعلام النبلاء،(دار الحديث- القاهرة،2006،ط 0،ج 11،ص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w:t>
      </w:r>
    </w:p>
    <w:p>
      <w:pPr/>
      <w:r>
        <w:rPr/>
        <w:t xml:space="preserve">أبو الفضل </w:t>
      </w:r>
    </w:p>
    <w:p/>
    <w:p>
      <w:pPr/>
      <w:r>
        <w:rPr/>
        <w:t xml:space="preserve">الحافظ، الإمام، محمد بن أبي الحسين أحمد بن محمد بن عمار، الجارودي، الهروي، الشهيد.</w:t>
      </w:r>
    </w:p>
    <w:p/>
    <w:p>
      <w:pPr/>
      <w:r>
        <w:rPr/>
        <w:t xml:space="preserve">رأيت له جزءاً لطيفاً يدل على براعته وحفظه، ذكر فيه أحاديث استدركها على مسلم، وبين عللها.</w:t>
      </w:r>
    </w:p>
    <w:p/>
    <w:p>
      <w:pPr/>
      <w:r>
        <w:rPr/>
        <w:t xml:space="preserve">سمع أحمد بن نجدة، والحسين بن إدريس، ومعاذ بن المثنى، وأبا العباس السراج، وغيرهم.</w:t>
      </w:r>
    </w:p>
    <w:p/>
    <w:p>
      <w:pPr/>
      <w:r>
        <w:rPr/>
        <w:t xml:space="preserve">روى عنه: أبو علي الحافظ، وأبو الحسين الحجاجي، وعبد الله ابن سعد النيسابوري، ومحمد بن أحمد بن حماد الكوفي، ومحمد بن المظفر البغدادي، وآخرون.</w:t>
      </w:r>
    </w:p>
    <w:p/>
    <w:p>
      <w:pPr/>
      <w:r>
        <w:rPr/>
        <w:t xml:space="preserve">وقتل شاباً - رحمه الله - سنة سبع عشرة وثلاث مئة، قتله القرامطة - لعنهم الله - وأخاه أحمد في الحرم، وقتلوا خلقاً من الحجيج، وأخذوا الحجر الأسود معهم.</w:t>
      </w:r>
    </w:p>
    <w:p/>
    <w:p>
      <w:pPr/>
      <w:r>
        <w:rPr/>
        <w:t xml:space="preserve">قال الحاكم: سمعت بكير بن أحمد الحداد بمكة يقول: كأني أنظر إلى الحافظ أبي الفضل محمد بن أبي الحسين، وقد أخذته السيوف، وهو متعلق بيديه جميعاً بحلقتي الباب، حتى سقط رأسه على عتبة الكعبة.</w:t>
      </w:r>
    </w:p>
    <w:p/>
    <w:p>
      <w:pPr/>
      <w:r>
        <w:rPr/>
        <w:t xml:space="preserve">وفي هذه السنة مات بنيسابور أبو عمرو أحمد بن محمد بن أحمد بن حفص بن مسلم، الحيري المعدل. وببغداد حرمي بن أبي العلاء المكي. والقاضي أبو القاسم بدر بن الهيثم اللخمي، وله مئة وست عشرة سنة. وبأصبهان أبو علي الحسن بن محمد الداركي. ومحدثا مصر: علي بن أحمد بن سليمان بن الصيقل، المعروف بعلان ومحمد بن زبان بن حبيب الحضرمي.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2026-07-27T12:18:00+03:00</dcterms:created>
  <dcterms:modified xsi:type="dcterms:W3CDTF">2026-07-27T12:18:00+03:00</dcterms:modified>
</cp:coreProperties>
</file>

<file path=docProps/custom.xml><?xml version="1.0" encoding="utf-8"?>
<Properties xmlns="http://schemas.openxmlformats.org/officeDocument/2006/custom-properties" xmlns:vt="http://schemas.openxmlformats.org/officeDocument/2006/docPropsVTypes"/>
</file>