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فليتة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فليتة
</w:t>
      </w:r>
    </w:p>
    <w:p>
      <w:pPr/>
      <w:r>
        <w:rPr/>
        <w:t xml:space="preserve">ابن فليتة  القاسم بن هاشم بن فليتة العلوي الحسيني:امير مكة، وليها بعد وفاة ابيه (سنة 549هـ) ووقعت الفتنة بينه وبين عمه عيسى بن فليتة سنة 553 فاستولى عيسى على مكة و جمع القاسم جموعا دخل بها مكة سنة 557 و اقام اياما فاعاد عليه عمه الكرة فهرب و صعد جبل ابي قبيس فسقط عن فرسه، فقتله بعض اصحاب عيسى.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2026-07-27T09:56:16+03:00</dcterms:created>
  <dcterms:modified xsi:type="dcterms:W3CDTF">2026-07-27T09:56:16+03:00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