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عبد الأعلى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عبد الأعلى الشيباني
</w:t>
      </w:r>
    </w:p>
    <w:p>
      <w:pPr/>
      <w:r>
        <w:rPr/>
        <w:t xml:space="preserve">محمد بن عبد الله بن عبد الأعلى الشيباني مولاهم، وهو شاعر وأبوه شاعر وجده شاعر وابنه عبد الله بن محمد شاعر قاله أبو هفان.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2026-07-27T11:53:26+03:00</dcterms:created>
  <dcterms:modified xsi:type="dcterms:W3CDTF">2026-07-27T11:53:26+03:00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