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السبتي
</w:t>
      </w:r>
    </w:p>
    <w:p>
      <w:pPr/>
      <w:r>
        <w:rPr/>
        <w:t xml:space="preserve">السبتي محمد بن عبد الله بن أحمد بن سعيد العنسي بالنون أبو عبد الله السبتي، ولد سنة أربع وست ماية، قال الحافظ ابن رشيد: لا يوثق لقوله إلا إن وجد شيء من روايته بخط غيره، توفى سنة ثلث وتسعين وست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2026-07-27T10:50:36+03:00</dcterms:created>
  <dcterms:modified xsi:type="dcterms:W3CDTF">2026-07-27T10:50:36+03:00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