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298)/(السعادة ،1974،ط 1،ج 9،ص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E8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