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الدين ابن الهمام
</w:t>
      </w:r>
    </w:p>
    <w:p>
      <w:pPr>
        <w:jc w:val="start"/>
        <w:bidi/>
      </w:pPr>
      <w:r>
        <w:rPr>
          <w:rFonts w:ascii="arial" w:hAnsi="arial" w:eastAsia="arial" w:cs="arial"/>
          <w:sz w:val="28"/>
          <w:szCs w:val="28"/>
          <w:b w:val="1"/>
          <w:bCs w:val="1"/>
          <w:rtl/>
        </w:rPr>
        <w:t xml:space="preserve">ناصر الدين ابن الهمام
</w:t>
      </w:r>
    </w:p>
    <w:p>
      <w:pPr/>
      <w:r>
        <w:rPr/>
        <w:t xml:space="preserve">ناصر الدين ابن الهمام محمد بن الهمام بن إبراهيم بن الخضر بن همام بن فارس ناصر الدين القرشي، أخبرني الشيخ أثير الدين من لفظه قال: صاحبنا كان له سماع في الحديث وقد حدث عن النجيب الحراني، وكان ذا خط حسن وصورة حسنة كريما محبا في الفقراء مأمنا للأدباء حسن النغمة بالقرآن وإنشاد الشعر باشا بأصحابه يحب من يأكل طعامه ومن يجتمع به، وكان يعرف الحساب واشتغل بالخدم وناب في نظر البيمارستان المنصوري وكان الفقهاء معهم في الجوامك على أحسن حال، وتوفي سنة سبع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2026-07-27T09:59:32+03:00</dcterms:created>
  <dcterms:modified xsi:type="dcterms:W3CDTF">2026-07-27T09:59:32+03:00</dcterms:modified>
</cp:coreProperties>
</file>

<file path=docProps/custom.xml><?xml version="1.0" encoding="utf-8"?>
<Properties xmlns="http://schemas.openxmlformats.org/officeDocument/2006/custom-properties" xmlns:vt="http://schemas.openxmlformats.org/officeDocument/2006/docPropsVTypes"/>
</file>