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أبان القريشي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أبان القريشي
</w:t>
      </w:r>
    </w:p>
    <w:p>
      <w:pPr/>
      <w:r>
        <w:rPr/>
        <w:t xml:space="preserve">أحمد بن أبان القريشي أحمد بن أبان، أصله بصري كان ببغداذ، حدث عن عبد العزيز الدراوردي وإبراهيم بن سعد الزهدي، مات سنة اثنتين وأربعين ومائتين، قال محب الدين ابن النجار: ذكره محمد بن إسحاق بن مندة الأصبهاني في تاريخه.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2026-07-27T12:55:59+03:00</dcterms:created>
  <dcterms:modified xsi:type="dcterms:W3CDTF">2026-07-27T12:55:59+03:00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