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النعيمي
</w:t>
      </w:r>
    </w:p>
    <w:p>
      <w:pPr>
        <w:jc w:val="start"/>
        <w:bidi/>
      </w:pPr>
      <w:r>
        <w:rPr>
          <w:rFonts w:ascii="arial" w:hAnsi="arial" w:eastAsia="arial" w:cs="arial"/>
          <w:sz w:val="28"/>
          <w:szCs w:val="28"/>
          <w:b w:val="1"/>
          <w:bCs w:val="1"/>
          <w:rtl/>
        </w:rPr>
        <w:t xml:space="preserve">النعيمي
</w:t>
      </w:r>
    </w:p>
    <w:p>
      <w:pPr/>
      <w:r>
        <w:rPr/>
        <w:t xml:space="preserve">النعيمي أحمد بن عبد الله بن نعيم بن خليل أبو حامد النعيمي، روى ’’صحيح البخاري’’. سمع الفربري وأبا العباس الدغولي وتوفي سنة ست وثمانين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النعيمي
</w:t>
      </w:r>
    </w:p>
    <w:p>
      <w:pPr/>
      <w:r>
        <w:rPr/>
        <w:t xml:space="preserve">النعيمي أحمد بن عبد الله.</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النعيمي
</w:t>
      </w:r>
    </w:p>
    <w:p>
      <w:pPr/>
      <w:r>
        <w:rPr/>
        <w:t xml:space="preserve">النعيمي الإمام المسند، أبو حامد، أحمد بن عبد الله بن نعيم بن الخليل النعيمي السرخسي، نزيل هراة.</w:t>
      </w:r>
    </w:p>
    <w:p/>
    <w:p>
      <w:pPr/>
      <w:r>
        <w:rPr/>
        <w:t xml:space="preserve">راوي ’’الصحيح’’ عن محمد بن يوسف الفربري، وسمع أيضا أبا العباس محمد بن عبد الرحمن الدغولي، والحسين بن محمد بن مصعب، وإبراهيم بن حمدويه السلمي، وأحمد بن إسحاق بن مزيز السرخسي -بفتح الميم، وجماعة.</w:t>
      </w:r>
    </w:p>
    <w:p/>
    <w:p>
      <w:pPr/>
      <w:r>
        <w:rPr/>
        <w:t xml:space="preserve">حدث عنه: أبو يعقوب القراب، وأبو الفتح بن أبي الفوارس، وأبو بكر البرقان، وأبو حازم العبدوي، وأبو منصور الكرابيسي، وأبو عمر عبد الواحد بن أحمد المليحي، وآخرون.</w:t>
      </w:r>
    </w:p>
    <w:p/>
    <w:p>
      <w:pPr/>
      <w:r>
        <w:rPr/>
        <w:t xml:space="preserve">مات بهراة في ربيع الأول، سنة ست وثمانين وثلاث مائة، وهو في عشر التسعين.</w:t>
      </w:r>
    </w:p>
    <w:p>
      <w:pPr>
        <w:jc w:val="start"/>
        <w:bidi/>
      </w:pPr>
      <w:r>
        <w:rPr>
          <w:sz w:val="24"/>
          <w:szCs w:val="24"/>
          <w:b w:val="1"/>
          <w:bCs w:val="1"/>
          <w:rtl/>
        </w:rPr>
        <w:t xml:space="preserve">
سير أعلام النبلاء،(دار الحديث- القاهرة،2006،ط 0،ج 12،ص 438)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2026-07-26T06:44:30+03:00</dcterms:created>
  <dcterms:modified xsi:type="dcterms:W3CDTF">2026-07-26T06:44:30+03:00</dcterms:modified>
</cp:coreProperties>
</file>

<file path=docProps/custom.xml><?xml version="1.0" encoding="utf-8"?>
<Properties xmlns="http://schemas.openxmlformats.org/officeDocument/2006/custom-properties" xmlns:vt="http://schemas.openxmlformats.org/officeDocument/2006/docPropsVTypes"/>
</file>