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ابن الزوال
</w:t>
      </w:r>
    </w:p>
    <w:p>
      <w:pPr>
        <w:jc w:val="start"/>
        <w:bidi/>
      </w:pPr>
      <w:r>
        <w:rPr>
          <w:rFonts w:ascii="arial" w:hAnsi="arial" w:eastAsia="arial" w:cs="arial"/>
          <w:sz w:val="28"/>
          <w:szCs w:val="28"/>
          <w:b w:val="1"/>
          <w:bCs w:val="1"/>
          <w:rtl/>
        </w:rPr>
        <w:t xml:space="preserve">النقيب ابن الزوال
</w:t>
      </w:r>
    </w:p>
    <w:p>
      <w:pPr/>
      <w:r>
        <w:rPr/>
        <w:t xml:space="preserve">النقيب ابن الزوال أحمد بن يوسف بن محمد بن أحمد بن محمد بن علي بن محمد بن يعقوب ابن الحسن ابن المأمون ابن الرشيد ابن المهدي ابن المنصور العباسي المعروف بابن الزوال. قلده المستضيء نقابة العباسيين وعزله الإمام الناصر ثم أعاده ولم يزل عليها إلى أن مات. توفي سنة 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2026-07-27T13:27:53+03:00</dcterms:created>
  <dcterms:modified xsi:type="dcterms:W3CDTF">2026-07-27T13:27:53+03:00</dcterms:modified>
</cp:coreProperties>
</file>

<file path=docProps/custom.xml><?xml version="1.0" encoding="utf-8"?>
<Properties xmlns="http://schemas.openxmlformats.org/officeDocument/2006/custom-properties" xmlns:vt="http://schemas.openxmlformats.org/officeDocument/2006/docPropsVTypes"/>
</file>