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 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 ندار
</w:t>
      </w:r>
    </w:p>
    <w:p>
      <w:pPr/>
      <w:r>
        <w:rPr/>
        <w:t xml:space="preserve">الخز ندار  لطف الله بن عبد الله الخزندار: فقيه حنفي بغدادي، صنف ’’ خزانات الروايات - خ) بأوقاف بغداد مجلدان في فقه الحنفية. فرغ من تصنيفه في شعبان 1243 و (أسامي الكتب والفنون - خ) في أوقاف بغداد أيضا، اختصر به ’’ كشف الظنون ’’ وفرغ منه سنة 1244.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2026-07-27T08:21:33+03:00</dcterms:created>
  <dcterms:modified xsi:type="dcterms:W3CDTF">2026-07-27T08:21:33+03:00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