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ليث
</w:t>
      </w:r>
    </w:p>
    <w:p>
      <w:pPr/>
      <w:r>
        <w:rPr/>
        <w:t xml:space="preserve">أعين بن ليث جد ابن عبد الحكم. توفي سنة اثنتين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2026-07-26T23:55:18+03:00</dcterms:created>
  <dcterms:modified xsi:type="dcterms:W3CDTF">2026-07-26T23:55:18+03:00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