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تمريغا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تمريغا
</w:t>
      </w:r>
    </w:p>
    <w:p>
      <w:pPr/>
      <w:r>
        <w:rPr/>
        <w:t xml:space="preserve">تمريغا تمريغا، الأمير سيف الدين العقيلي؛ أحد مماليك السلطان الملك الناصر محمد بن قلاوون. كان خيرا عاقلا. أخبرني القاضي شهاب الدين أحمد ابن فضل الله، قال أخبرني بعض مماليكه قال: قال لي أن أستاذي هذا عمره ما نكح، وعنده الزوجة المليحة والجواري الملاح، قلت: لعله كان عنينا، والله أعلم بحاله. وكان آخر أمره بالكرك نائبا، فتوفي في جمادى الآخرة سنة تسع وأربعين وسبع مائة في طاعون الكرك، رحمه الله تعالى،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تمر بغا العقيلي
</w:t>
      </w:r>
    </w:p>
    <w:p>
      <w:pPr/>
      <w:r>
        <w:rPr/>
        <w:t xml:space="preserve">تمر بغا العقيلي الأمير سيف الدين نائب السلطنة بالكرك، أحد مماليك الملك الناصر محمد.</w:t>
      </w:r>
    </w:p>
    <w:p/>
    <w:p>
      <w:pPr/>
      <w:r>
        <w:rPr/>
        <w:t xml:space="preserve">كان خيرا كله، وبشرا لا يعدل عنه الصلاح ولا يمله. عاش به أهل الكرك ونجوا بنيابته من النوائب والدرك.</w:t>
      </w:r>
    </w:p>
    <w:p/>
    <w:p>
      <w:pPr/>
      <w:r>
        <w:rPr/>
        <w:t xml:space="preserve">أخبرني القاضي شهاب الدين بن فضل الله قال: أخبرني بعض مماليكه قال: هذا أستاذي، عمره ما نكح، وعنده الزوجة المليحة والجواري الملاح.</w:t>
      </w:r>
    </w:p>
    <w:p/>
    <w:p>
      <w:pPr/>
      <w:r>
        <w:rPr/>
        <w:t xml:space="preserve">قلت: لعله كان عنينا، وإلا فليس في ترك النكاح المشروع معنى يقصد به وجه الله طلب الثواب أو الهرب من العقاب.</w:t>
      </w:r>
    </w:p>
    <w:p/>
    <w:p>
      <w:pPr/>
      <w:r>
        <w:rPr/>
        <w:t xml:space="preserve">ولم يزل على حاله بالكرك إلى أن اجتحفه سيل الحيف حتفا، ودعا به داعي المنون هتفا.</w:t>
      </w:r>
    </w:p>
    <w:p/>
    <w:p>
      <w:pPr/>
      <w:r>
        <w:rPr/>
        <w:t xml:space="preserve">ووفاته رحمه الله في جمادى الآخرة سنة تسع وأربعين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تمربغا العقيلي
</w:t>
      </w:r>
    </w:p>
    <w:p>
      <w:pPr/>
      <w:r>
        <w:rPr/>
        <w:t xml:space="preserve">تمربغا العقيلي تمربغا العقيلي نائب الكرك كان مشكور السيرة ويقال أنه كان عنينا مات في جمادى الآخرة سنة 749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2026-07-27T08:52:02+03:00</dcterms:created>
  <dcterms:modified xsi:type="dcterms:W3CDTF">2026-07-27T08:52:02+03:00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