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الثغور
</w:t>
      </w:r>
    </w:p>
    <w:p>
      <w:pPr>
        <w:jc w:val="start"/>
        <w:bidi/>
      </w:pPr>
      <w:r>
        <w:rPr>
          <w:rFonts w:ascii="arial" w:hAnsi="arial" w:eastAsia="arial" w:cs="arial"/>
          <w:sz w:val="28"/>
          <w:szCs w:val="28"/>
          <w:b w:val="1"/>
          <w:bCs w:val="1"/>
          <w:rtl/>
        </w:rPr>
        <w:t xml:space="preserve">أمير الثغور
</w:t>
      </w:r>
    </w:p>
    <w:p>
      <w:pPr/>
      <w:r>
        <w:rPr/>
        <w:t xml:space="preserve">أمير الثغور ثابت بن نصر بن مالك بن الهيثم الخزاعي؛ الأمير، ولي إمرة الثغور سبع عشرة سنة، وتوفي بالمصيصة في حدود المائتين، وقيل سنة ثمان وتسعين ومائة، ويذكر عنه فضل وصلاح.</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2026-07-27T10:28:33+03:00</dcterms:created>
  <dcterms:modified xsi:type="dcterms:W3CDTF">2026-07-27T10:28:33+03:00</dcterms:modified>
</cp:coreProperties>
</file>

<file path=docProps/custom.xml><?xml version="1.0" encoding="utf-8"?>
<Properties xmlns="http://schemas.openxmlformats.org/officeDocument/2006/custom-properties" xmlns:vt="http://schemas.openxmlformats.org/officeDocument/2006/docPropsVTypes"/>
</file>