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الوادي آشي المقرئ
</w:t>
      </w:r>
    </w:p>
    <w:p>
      <w:pPr>
        <w:jc w:val="start"/>
        <w:bidi/>
      </w:pPr>
      <w:r>
        <w:rPr>
          <w:rFonts w:ascii="arial" w:hAnsi="arial" w:eastAsia="arial" w:cs="arial"/>
          <w:sz w:val="28"/>
          <w:szCs w:val="28"/>
          <w:b w:val="1"/>
          <w:bCs w:val="1"/>
          <w:rtl/>
        </w:rPr>
        <w:t xml:space="preserve">الوادي آشي المقرئ
</w:t>
      </w:r>
    </w:p>
    <w:p>
      <w:pPr/>
      <w:r>
        <w:rPr/>
        <w:t xml:space="preserve">الوادي آشي المقرئ جابر بن محمد بن قاسم بن حسان، الإمام أبو محمد الأندلسي الوادي آشي، نزيل تونس والد أبي عبد الله. مولده سنة عشر.</w:t>
      </w:r>
    </w:p>
    <w:p/>
    <w:p>
      <w:pPr/>
      <w:r>
        <w:rPr/>
        <w:t xml:space="preserve">حج ودخل الشام والعراق وقرأ لأبي عمرو وعلى السخاوي وسمع منه الشاطبية وسمع من ابن القبيطي وعز الدين عبد الرزاق ورجع إلى الأندلس واستوطن تونس سمع منه ابنه وتوفي سنة أربع وتسعين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2026-07-27T08:47:04+03:00</dcterms:created>
  <dcterms:modified xsi:type="dcterms:W3CDTF">2026-07-27T08:47:04+03:00</dcterms:modified>
</cp:coreProperties>
</file>

<file path=docProps/custom.xml><?xml version="1.0" encoding="utf-8"?>
<Properties xmlns="http://schemas.openxmlformats.org/officeDocument/2006/custom-properties" xmlns:vt="http://schemas.openxmlformats.org/officeDocument/2006/docPropsVTypes"/>
</file>