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المتوكل
</w:t>
      </w:r>
    </w:p>
    <w:p>
      <w:pPr>
        <w:jc w:val="start"/>
        <w:bidi/>
      </w:pPr>
      <w:r>
        <w:rPr>
          <w:rFonts w:ascii="arial" w:hAnsi="arial" w:eastAsia="arial" w:cs="arial"/>
          <w:sz w:val="28"/>
          <w:szCs w:val="28"/>
          <w:b w:val="1"/>
          <w:bCs w:val="1"/>
          <w:rtl/>
        </w:rPr>
        <w:t xml:space="preserve">ابن المتوكل
</w:t>
      </w:r>
    </w:p>
    <w:p>
      <w:pPr/>
      <w:r>
        <w:rPr/>
        <w:t xml:space="preserve">ابن المتوكل  محسن بن إسماعيل بن القاسم:شاعر. عرف بالفروسية. كان أصغر أولاد الإمام المتوكل على الله، من أئمة الزيدية باليمن. ولد ونشأ بالسودة. وثار مع أخ له اسمه ’’يوسف’’ على المهدي (صاحب المواهب) فظفر بهما المهدي وسجنهما. ثم أفرج عن محسن وولاه أوقاف صنعاء. وتوفي بها.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2026-07-25T16:31:05+03:00</dcterms:created>
  <dcterms:modified xsi:type="dcterms:W3CDTF">2026-07-25T16:31:05+03:00</dcterms:modified>
</cp:coreProperties>
</file>

<file path=docProps/custom.xml><?xml version="1.0" encoding="utf-8"?>
<Properties xmlns="http://schemas.openxmlformats.org/officeDocument/2006/custom-properties" xmlns:vt="http://schemas.openxmlformats.org/officeDocument/2006/docPropsVTypes"/>
</file>