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الأبراشي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الأبراشي
</w:t>
      </w:r>
    </w:p>
    <w:p>
      <w:pPr/>
      <w:r>
        <w:rPr/>
        <w:t xml:space="preserve">الأبراشي  محمد بن إبراهيم الابراشي: موقت شافعي مصري، له ’’ الانوار الساطعات - خ) ميقات، بخطه سنة 1236 في الازهرية، و (تفسير سورة القدر ’’ فرغ منه سنة 1250.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2026-07-27T10:52:17+03:00</dcterms:created>
  <dcterms:modified xsi:type="dcterms:W3CDTF">2026-07-27T10:52:17+03:00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