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مولى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مولى العباس
</w:t>
      </w:r>
    </w:p>
    <w:p>
      <w:pPr/>
      <w:r>
        <w:rPr/>
        <w:t xml:space="preserve">مولى العباس خليد مولى العباس بن محمد الهاشمي، وهو والد أبي العميثل عبد الله بن خليد وأصله من الري. وخليد هو القائل: </w:t>
      </w:r>
    </w:p>
    <w:p/>
    <w:p>
      <w:pPr>
        <w:jc w:val="center"/>
      </w:pPr>
      <w:r>
        <w:rPr>
          <w:color w:val="ff0000"/>
        </w:rPr>
        <w:t xml:space="preserve">أما والرافضات بذات عرق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صلى بنعمان الأراك</w:t>
      </w:r>
    </w:p>
    <w:p/>
    <w:p>
      <w:pPr>
        <w:jc w:val="center"/>
      </w:pPr>
      <w:r>
        <w:rPr>
          <w:color w:val="ff0000"/>
        </w:rPr>
        <w:t xml:space="preserve">لقد أضمرت حبك في فؤادي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أضمرت حبا من سواك</w:t>
      </w:r>
    </w:p>
    <w:p/>
    <w:p>
      <w:pPr>
        <w:jc w:val="center"/>
      </w:pPr>
      <w:r>
        <w:rPr>
          <w:color w:val="ff0000"/>
        </w:rPr>
        <w:t xml:space="preserve">أريت الآمريك بقطع حبلي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مريهم في أحبتهم بذاك</w:t>
      </w:r>
    </w:p>
    <w:p/>
    <w:p>
      <w:pPr>
        <w:jc w:val="center"/>
      </w:pPr>
      <w:r>
        <w:rPr>
          <w:color w:val="ff0000"/>
        </w:rPr>
        <w:t xml:space="preserve">فإن هم طاوعوك فطاوعيهم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عاصوك فاعصي من عصاك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2026-07-27T13:36:10+03:00</dcterms:created>
  <dcterms:modified xsi:type="dcterms:W3CDTF">2026-07-27T13:36:10+03:00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