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السمط بن ثابت بن يزيد
</w:t>
      </w:r>
    </w:p>
    <w:p>
      <w:pPr>
        <w:jc w:val="start"/>
        <w:bidi/>
      </w:pPr>
      <w:r>
        <w:rPr>
          <w:rFonts w:ascii="arial" w:hAnsi="arial" w:eastAsia="arial" w:cs="arial"/>
          <w:sz w:val="28"/>
          <w:szCs w:val="28"/>
          <w:b w:val="1"/>
          <w:bCs w:val="1"/>
          <w:rtl/>
        </w:rPr>
        <w:t xml:space="preserve">السمط بن ثابت بن يزيد
</w:t>
      </w:r>
    </w:p>
    <w:p>
      <w:pPr/>
      <w:r>
        <w:rPr/>
        <w:t xml:space="preserve">السمط بن ثابت بن يزيد ابن شرحبيل بن السمط بن الأسود الكندي. من أشراف أهل حمص، قدم دمشق في عسكر من أهل حمص للطلب بدم الوليد بن يزيد، فهزم الجيش بقرب عذراء، ودخل السمط دمشق، فبايع يزيد بن الوليد الناقص. وقيل إن أهل حمص ولوه عليهم لما خلعوا مروان بن محمد. وقيل: ولوا غيره.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2026-07-24T22:50:22+03:00</dcterms:created>
  <dcterms:modified xsi:type="dcterms:W3CDTF">2026-07-24T22:50:22+03:00</dcterms:modified>
</cp:coreProperties>
</file>

<file path=docProps/custom.xml><?xml version="1.0" encoding="utf-8"?>
<Properties xmlns="http://schemas.openxmlformats.org/officeDocument/2006/custom-properties" xmlns:vt="http://schemas.openxmlformats.org/officeDocument/2006/docPropsVTypes"/>
</file>