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العريشي
</w:t>
      </w:r>
    </w:p>
    <w:p>
      <w:pPr/>
      <w:r>
        <w:rPr/>
        <w:t xml:space="preserve">العريشي  محمد بن أحمد الاسدي العريشي: فاضل من أهل اليمن وفاته في مكة له كتب منها (شرح الكافي) في العروض، و (اختصار المنهاج) للنووي، في فروع الشافعية و (شرح الاجرومية).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2026-07-23T18:02:26+03:00</dcterms:created>
  <dcterms:modified xsi:type="dcterms:W3CDTF">2026-07-23T18:02:26+03:00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