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العطار
</w:t>
      </w:r>
    </w:p>
    <w:p>
      <w:pPr/>
      <w:r>
        <w:rPr/>
        <w:t xml:space="preserve">بنت العطار عاتكة بنت أبي العلاء الحسن بن أحمد بن الحسن العطار، من أهل همذان؛ سمعت الكثير من أبي الوقت وغيره، وقدمت بغداد وحدثت بالكثير. قال محب الدين ابن النجار: كتبنا عنها؛ وتوفيت سنة تسع وستمائة: قامت نصف الليل وتوضأت، وكانت ليلة شديدة البرد، ووقفت في محرابها تصلي، فلما سجدت ماتت.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2026-07-27T10:52:16+03:00</dcterms:created>
  <dcterms:modified xsi:type="dcterms:W3CDTF">2026-07-27T10:52:16+03:00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