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غلوش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غلوش
</w:t>
      </w:r>
    </w:p>
    <w:p>
      <w:pPr/>
      <w:r>
        <w:rPr/>
        <w:t xml:space="preserve">أحمد غلوش  أحمد غلوش، الدكتور: عدو الخمر. مصري، من رجال الإصلاح الاجتماعي. استمر حياته يحارب المسكرات، كاتبا وخطيبا. و كان يتقن الإنكليزية فوضع بها كتابا في الدعوة الاسلامية، طبع ست مرات. وله بالعربية ’’ الخمر و الحياة - ط) توفي بالقاهرة.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192)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2026-07-25T08:01:04+03:00</dcterms:created>
  <dcterms:modified xsi:type="dcterms:W3CDTF">2026-07-25T08:01:04+03:00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