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البزار الحاجي
</w:t>
      </w:r>
    </w:p>
    <w:p>
      <w:pPr>
        <w:jc w:val="start"/>
        <w:bidi/>
      </w:pPr>
      <w:r>
        <w:rPr>
          <w:rFonts w:ascii="arial" w:hAnsi="arial" w:eastAsia="arial" w:cs="arial"/>
          <w:sz w:val="28"/>
          <w:szCs w:val="28"/>
          <w:b w:val="1"/>
          <w:bCs w:val="1"/>
          <w:rtl/>
        </w:rPr>
        <w:t xml:space="preserve">البزار الحاجي
</w:t>
      </w:r>
    </w:p>
    <w:p>
      <w:pPr/>
      <w:r>
        <w:rPr/>
        <w:t xml:space="preserve">البزار الحاجي عبد الله بن أحمد بن سعد، أبو محمد النيسابوري البزار الحاجي الحافظ، أحد الأثبات. كتب الكثير وجمع الشيوخ والأبواب والملح، ولم يرحل. توفي سنة تسع وأربعين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الإمام الحافظ العلامة، أبو محمد، عبد الله بن أحمد بن سعد، النيسابوري الحاجي البزاز.</w:t>
      </w:r>
    </w:p>
    <w:p/>
    <w:p>
      <w:pPr/>
      <w:r>
        <w:rPr/>
        <w:t xml:space="preserve">روى عنه الحاكم، وقال: سمع أبا عبد الله محمد بن إبراهيم البوشنجي، وإبراهيم بن أبي طالب، وأحمد بن النضر، وأبا العباس السراج، وطبقتهم، ثم كتب عن أربع طبقات بعدهم، وكتب الكثير، وجمع الشيوخ والأبواب والملح، ولم يرحل، وقد سألته عن عبد الله بن شيرويه فقال: ثقة مأمون -إلى أن قال: توفي أبو محمد فجأة في سنة تسع وأربعين وثلاث مائة، وهو في عشر الثمانين.</w:t>
      </w:r>
    </w:p>
    <w:p/>
    <w:p>
      <w:pPr/>
      <w:r>
        <w:rPr/>
        <w:t xml:space="preserve">أخبرنا الشرف أحمد بن هبة الله بن تاج الأمناء، أنبأنا عبد المعز بن محمد، أخبرنا أبو القاسم المستملي، أخبرنا أبو بكر أحمد بن الحسين الحافظ، أخبرنا أبو عبد الله الحافظ، حدثني عبد الله بن سعد الحافظ، حدثنا محمد بن إسحاق الثقفي، حدثنا محمد بن عثمان بن كرامة، حدثنا خالد بن مخلد، عن سليمان بن بلال، أخبرني شريك، عن عطاء، عن أبي هريرة قال: قال رسول الله -صلى الله عليه وسلم: ’’إن الله قال: من عادى لي وليا فقد بارزني بالحرب’’ وذكر الحديث.</w:t>
      </w:r>
    </w:p>
    <w:p/>
    <w:p>
      <w:pPr/>
      <w:r>
        <w:rPr/>
        <w:t xml:space="preserve">غريب جدا، مداره على ابن كرامة، قد رواه البخاري عنه، ويروى شبهه من طريق عبد الواحد، عن مولاه عروة، عن عائشة.</w:t>
      </w:r>
    </w:p>
    <w:p>
      <w:pPr>
        <w:jc w:val="start"/>
        <w:bidi/>
      </w:pPr>
      <w:r>
        <w:rPr>
          <w:sz w:val="24"/>
          <w:szCs w:val="24"/>
          <w:b w:val="1"/>
          <w:bCs w:val="1"/>
          <w:rtl/>
        </w:rPr>
        <w:t xml:space="preserve">
سير أعلام النبلاء،(دار الحديث- القاهرة،2006،ط 0،ج 12،ص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الحافظ العلامة أبو محمد عبد الله بن أحمد بن سعد النيسابوري الحاجي البزاز
</w:t>
      </w:r>
    </w:p>
    <w:p>
      <w:pPr/>
      <w:r>
        <w:rPr/>
        <w:t xml:space="preserve">ابن سعد الحافظ العلامة أبو محمد عبد الله بن أحمد بن سعد النيسابوري الحاجي البزاز </w:t>
      </w:r>
    </w:p>
    <w:p/>
    <w:p>
      <w:pPr/>
      <w:r>
        <w:rPr/>
        <w:t xml:space="preserve">أحد الإثبات قال الحاكم كتب الكثير وجمع الشيوخ والأبواب ولم يرحل توفي فجأة سنة تسع وأربعين وثلاثمائة عن نحو ثمان وثمانين</w:t>
      </w:r>
    </w:p>
    <w:p>
      <w:pPr>
        <w:jc w:val="start"/>
        <w:bidi/>
      </w:pPr>
      <w:r>
        <w:rPr>
          <w:sz w:val="24"/>
          <w:szCs w:val="24"/>
          <w:b w:val="1"/>
          <w:bCs w:val="1"/>
          <w:rtl/>
        </w:rPr>
        <w:t xml:space="preserve">
طبقات الحفاظ،(دار الكتب العلمية - بيروت،1403،ط 1،ج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w:t>
      </w:r>
    </w:p>
    <w:p/>
    <w:p>
      <w:pPr/>
      <w:r>
        <w:rPr/>
        <w:t xml:space="preserve">الحافظ، الثبت، أبو محمد، عبد الله بن أحمد بن سعد، النيسابوري الحاجي، البزاز.</w:t>
      </w:r>
    </w:p>
    <w:p/>
    <w:p>
      <w:pPr/>
      <w:r>
        <w:rPr/>
        <w:t xml:space="preserve">ذكره الحاكم وحدث عنه، وقال: كتب الكثير، وجمع الشيوخ والأبواب والملح، ولم يرحل.</w:t>
      </w:r>
    </w:p>
    <w:p/>
    <w:p>
      <w:pPr/>
      <w:r>
        <w:rPr/>
        <w:t xml:space="preserve">سمع محمد بن إبراهيم البوشنجي، وأحمد بن النضر، وإبراهيم بن أبي طالب، والسراج، وطبقتهم.</w:t>
      </w:r>
    </w:p>
    <w:p/>
    <w:p>
      <w:pPr/>
      <w:r>
        <w:rPr/>
        <w:t xml:space="preserve">ثم كتب عن أربع طبقات بعدهم، وقد سألته عن عبد الله بن شيرويه فقال: ثقة مأمون.</w:t>
      </w:r>
    </w:p>
    <w:p/>
    <w:p>
      <w:pPr/>
      <w:r>
        <w:rPr/>
        <w:t xml:space="preserve">توفي فجأة في سنة تسعٍ وأربعين وثلاث مئة، وهو في عشر الثمانين،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2026-07-27T09:59:37+03:00</dcterms:created>
  <dcterms:modified xsi:type="dcterms:W3CDTF">2026-07-27T09:59:37+03:00</dcterms:modified>
</cp:coreProperties>
</file>

<file path=docProps/custom.xml><?xml version="1.0" encoding="utf-8"?>
<Properties xmlns="http://schemas.openxmlformats.org/officeDocument/2006/custom-properties" xmlns:vt="http://schemas.openxmlformats.org/officeDocument/2006/docPropsVTypes"/>
</file>