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بختويه الواسطي الطبيب
</w:t>
      </w:r>
    </w:p>
    <w:p>
      <w:pPr>
        <w:jc w:val="start"/>
        <w:bidi/>
      </w:pPr>
      <w:r>
        <w:rPr>
          <w:rFonts w:ascii="arial" w:hAnsi="arial" w:eastAsia="arial" w:cs="arial"/>
          <w:sz w:val="28"/>
          <w:szCs w:val="28"/>
          <w:b w:val="1"/>
          <w:bCs w:val="1"/>
          <w:rtl/>
        </w:rPr>
        <w:t xml:space="preserve">ابن بختويه الواسطي الطبيب
</w:t>
      </w:r>
    </w:p>
    <w:p>
      <w:pPr/>
      <w:r>
        <w:rPr/>
        <w:t xml:space="preserve">ابن بختويه الواسطي الطبيب عبد الله بن عيسى بن بختويه. كان من أهل واسط، وكان طبيبا، خطيبا لديه معرفة في صناعة الطب كلام مطلع على تصانيف القدماء، وله فيها نظر ودراية. وكان والده أيضا طبيبا. ولأبي الحسين عبد الله من الكتب: كتاب المقدمات ويعرف بكنز الأطباء ألفه لولده وكتاب في الفصد وكتاب القصد إلى معرفة الزهد.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2026-07-23T19:48:24+03:00</dcterms:created>
  <dcterms:modified xsi:type="dcterms:W3CDTF">2026-07-23T19:48:24+03:00</dcterms:modified>
</cp:coreProperties>
</file>

<file path=docProps/custom.xml><?xml version="1.0" encoding="utf-8"?>
<Properties xmlns="http://schemas.openxmlformats.org/officeDocument/2006/custom-properties" xmlns:vt="http://schemas.openxmlformats.org/officeDocument/2006/docPropsVTypes"/>
</file>