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العمري
</w:t>
      </w:r>
    </w:p>
    <w:p>
      <w:pPr/>
      <w:r>
        <w:rPr/>
        <w:t xml:space="preserve">العمري  محمد أمين العمري: قائد من كبار العسكريين في العراق، مؤرخ. من أهل الموصل. له تآليف، منها (تاريخ حرب العراق خلال الحرب العظمى الأولى - ط) ثلاثة أجزاء و (الحرب الخاطفة - ط) و (فن استحكامات الميدان - ط) و (قراءة الجندي وطريقة تعليمه الكتابة) و (الاستخبارات العسكرية - ط) ونسب إليه (تاريخ مقدرات العراق السياسية) المطبوع باسم أخيه محمد طاهر الآتية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2026-07-23T11:51:57+03:00</dcterms:created>
  <dcterms:modified xsi:type="dcterms:W3CDTF">2026-07-23T11:51:57+03:00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