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الجمحي
</w:t>
      </w:r>
    </w:p>
    <w:p>
      <w:pPr/>
      <w:r>
        <w:rPr/>
        <w:t xml:space="preserve">الجمحي عبد الرحمن بن سلام الجمحي مولاهم، روى عنه مسلم وأبو زرعة وأبو حاتم.</w:t>
      </w:r>
    </w:p>
    <w:p/>
    <w:p>
      <w:pPr/>
      <w:r>
        <w:rPr/>
        <w:t xml:space="preserve">قال أبو حاتم: صدوق. وتوفي سنة إحدى وثلاثين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سلام
</w:t>
      </w:r>
    </w:p>
    <w:p>
      <w:pPr/>
      <w:r>
        <w:rPr/>
        <w:t xml:space="preserve">عبد الرحمن بن سلام ابن عبيد الله الجمحي مولاهم البصري، الإمام، الثقة، أبو حرب، أخو محمد بن سلام الجمحي الأخباري.</w:t>
      </w:r>
    </w:p>
    <w:p/>
    <w:p>
      <w:pPr/>
      <w:r>
        <w:rPr/>
        <w:t xml:space="preserve">حدث عن: إبراهيم بن طهمان، وأبي المقدام هشام بن زياد، وحماد بن سلمة، ومبارك بن فضالة، والربيع بن مسلم وجماعة.</w:t>
      </w:r>
    </w:p>
    <w:p/>
    <w:p>
      <w:pPr/>
      <w:r>
        <w:rPr/>
        <w:t xml:space="preserve">حدث عنه: مسلم، وأبو زرعة، وأبو حاتم، ومحمد بن غالب تمتام، ومعاذ بن المثنى، وموسى بن هارون، والحسن بن سفيان، وأبو يعلى الموصلي، وأبو خليفة الجمحي، وآخرون.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قال موسى بن هارون: مات بالبصرة، سنة إحدى وثلاثين ومائتين.</w:t>
      </w:r>
    </w:p>
    <w:p/>
    <w:p>
      <w:pPr/>
      <w:r>
        <w:rPr/>
        <w:t xml:space="preserve">قلت: كان من أبناء التسعين.</w:t>
      </w:r>
    </w:p>
    <w:p/>
    <w:p>
      <w:pPr/>
      <w:r>
        <w:rPr/>
        <w:t xml:space="preserve">وكذلك أخوه: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سلام الجمحي أبو حرب البصري
</w:t>
      </w:r>
    </w:p>
    <w:p>
      <w:pPr/>
      <w:r>
        <w:rPr/>
        <w:t xml:space="preserve">عبد الرحمن بن سلام الجمحي أبو حرب البصري </w:t>
      </w:r>
    </w:p>
    <w:p/>
    <w:p>
      <w:pPr/>
      <w:r>
        <w:rPr/>
        <w:t xml:space="preserve">عن مبارك بن فضالة وحماد بن سلمة وعنه مسلم وأبو خليفة وأبو يعلى توفي 231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سلام بن عبيد الله بن سالم الجمحي القرشي
</w:t>
      </w:r>
    </w:p>
    <w:p>
      <w:pPr/>
      <w:r>
        <w:rPr/>
        <w:t xml:space="preserve">عبد الرحمن بن سلام بن عبيد الله بن سالم الجمحي القرشي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روى عن الربيع بن مسلم في الإيمان والصلاة وغيرهما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سلام الجمحي
</w:t>
      </w:r>
    </w:p>
    <w:p>
      <w:pPr/>
      <w:r>
        <w:rPr/>
        <w:t xml:space="preserve">عبد الرحمن بن سلام الجمحي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سلام بن عبيد الله بن سالم القرشي الجمحي
</w:t>
      </w:r>
    </w:p>
    <w:p>
      <w:pPr/>
      <w:r>
        <w:rPr/>
        <w:t xml:space="preserve">عبد الرحمن بن سلام بن عبيد الله بن سالم القرشي الجمحي </w:t>
      </w:r>
    </w:p>
    <w:p/>
    <w:p>
      <w:pPr/>
      <w:r>
        <w:rPr/>
        <w:t xml:space="preserve">روى عن مبارك بن فضالة روى عنه أبو زرعة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2026-07-27T15:54:48+03:00</dcterms:created>
  <dcterms:modified xsi:type="dcterms:W3CDTF">2026-07-27T15:54:48+03:00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