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موفق الدين عبد السلام
</w:t>
      </w:r>
    </w:p>
    <w:p>
      <w:pPr>
        <w:jc w:val="start"/>
        <w:bidi/>
      </w:pPr>
      <w:r>
        <w:rPr>
          <w:rFonts w:ascii="arial" w:hAnsi="arial" w:eastAsia="arial" w:cs="arial"/>
          <w:sz w:val="28"/>
          <w:szCs w:val="28"/>
          <w:b w:val="1"/>
          <w:bCs w:val="1"/>
          <w:rtl/>
        </w:rPr>
        <w:t xml:space="preserve">موفق الدين عبد السلام
</w:t>
      </w:r>
    </w:p>
    <w:p>
      <w:pPr/>
      <w:r>
        <w:rPr/>
        <w:t xml:space="preserve">موفق الدين عبد السلام عبد السلام موفق الدين. جمع إلى الصناعة الطبية العلوم الحكمية والأخلاق الحميدة والفضائل التامة. أصله من حماه، وأقام بدمشق واشتغل على الشيخ مهذب الدين عبد الرحيم بن علي وعلى غيره، وسافر إلى حلب وتزايد في العلم، وخدم الناصر وأقام عنده إلى أن ملك الناصر دمشق فأتى صحبته. ولما قصد التتار دمشق توجه إلى مصر وأقام بها، ثم أنه خدم المنصور صاحب حماة ونال منه إحسانا كثيرا وأموالا جزيلة.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2026-07-25T02:37:14+03:00</dcterms:created>
  <dcterms:modified xsi:type="dcterms:W3CDTF">2026-07-25T02:37:14+03:00</dcterms:modified>
</cp:coreProperties>
</file>

<file path=docProps/custom.xml><?xml version="1.0" encoding="utf-8"?>
<Properties xmlns="http://schemas.openxmlformats.org/officeDocument/2006/custom-properties" xmlns:vt="http://schemas.openxmlformats.org/officeDocument/2006/docPropsVTypes"/>
</file>