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بلبان
</w:t>
      </w:r>
    </w:p>
    <w:p>
      <w:pPr>
        <w:jc w:val="start"/>
        <w:bidi/>
      </w:pPr>
      <w:r>
        <w:rPr>
          <w:rFonts w:ascii="arial" w:hAnsi="arial" w:eastAsia="arial" w:cs="arial"/>
          <w:sz w:val="28"/>
          <w:szCs w:val="28"/>
          <w:b w:val="1"/>
          <w:bCs w:val="1"/>
          <w:rtl/>
        </w:rPr>
        <w:t xml:space="preserve">ابن بلبان
</w:t>
      </w:r>
    </w:p>
    <w:p>
      <w:pPr/>
      <w:r>
        <w:rPr/>
        <w:t xml:space="preserve">ابن بلبان  محمد بن بدر الدين بن عبد الحق بن بلبان: فقيه حنبلي. أصله من بعلبك. اشتهر وتوفي بدمشق. كان يقرئ في المذاهب الأربعة. وأخذ الحديث عنه جماعة من كبراء عصره، منهم المحبي ’’صاحب خلاصة الأثر’’ له تآليف، منها ’’الرسالة في أجوبة أسئلة الزيدية –خ’’ و’’كافي المبتدئ من الطلاب –خ’’ و’’عقيدة في التوحيد –خ’’ و’’بغية المستفيد في التجويد –خ’’ و’’أخصر المختصرات –ط’’ فقه.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2026-07-23T01:24:20+03:00</dcterms:created>
  <dcterms:modified xsi:type="dcterms:W3CDTF">2026-07-23T01:24:20+03:00</dcterms:modified>
</cp:coreProperties>
</file>

<file path=docProps/custom.xml><?xml version="1.0" encoding="utf-8"?>
<Properties xmlns="http://schemas.openxmlformats.org/officeDocument/2006/custom-properties" xmlns:vt="http://schemas.openxmlformats.org/officeDocument/2006/docPropsVTypes"/>
</file>