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العز عمر
</w:t>
      </w:r>
    </w:p>
    <w:p>
      <w:pPr>
        <w:jc w:val="start"/>
        <w:bidi/>
      </w:pPr>
      <w:r>
        <w:rPr>
          <w:rFonts w:ascii="arial" w:hAnsi="arial" w:eastAsia="arial" w:cs="arial"/>
          <w:sz w:val="28"/>
          <w:szCs w:val="28"/>
          <w:b w:val="1"/>
          <w:bCs w:val="1"/>
          <w:rtl/>
        </w:rPr>
        <w:t xml:space="preserve">ابن العز عمر
</w:t>
      </w:r>
    </w:p>
    <w:p>
      <w:pPr/>
      <w:r>
        <w:rPr/>
        <w:t xml:space="preserve">ابن العز عمر علي بن عمر بن أحمد بن عمر بن أبي بكر بن عبد الله بن سعد الصدر المعدل بهاء الدين ابن العز المقدسي الأنصاري. سمع من ابن عبد الدائم وعمر بن محمد الكرماني وغيرهما. كان يكتب خطا حسنا منسوبا، له دربة كثيرة ومعرفة تامة بالشروط. متعه الله بحواسه وذهنه إلى أن توفي ذبولا رحمه الله تعالى عشية الثلاثاء رابع عشر المحرم سنة تسع وأربعين وسبع مائة، ومولده..... وست مائة.</w:t>
      </w:r>
    </w:p>
    <w:p/>
    <w:p>
      <w:pPr/>
      <w:r>
        <w:rPr/>
        <w:t xml:space="preserve">قال لي العلامة تقي الدين قاضي القضاة السبكي: إذا أشكل علي قراءة مكتوب امحى خطه لقدمه أدفعه إليه فيقرأه. وكان يستحضر أسماء الناس وألقابهم وتواريخهم عجبا في ذلك. وله مشيخة حدث بها، وأجاز لي بخطه في سنة ثمان وعشرين وسبع مائة. وفي سنة ثلاثين أيضا بخطه.</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العز عمر
</w:t>
      </w:r>
    </w:p>
    <w:p>
      <w:pPr/>
      <w:r>
        <w:rPr/>
        <w:t xml:space="preserve">ابن العز عمر بهاء الدين علي بن عمر.</w:t>
      </w:r>
    </w:p>
    <w:p>
      <w:pPr>
        <w:jc w:val="start"/>
        <w:bidi/>
      </w:pPr>
      <w:r>
        <w:rPr>
          <w:sz w:val="24"/>
          <w:szCs w:val="24"/>
          <w:b w:val="1"/>
          <w:bCs w:val="1"/>
          <w:rtl/>
        </w:rPr>
        <w:t xml:space="preserve">
أعيان العصر وأعوان النصر،(دار الفكر المعاصر، بيروت - لبنان / دار الفكر، دمشق - سوريا،1998،ط 1،ج 3،ص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2026-07-25T06:29:11+03:00</dcterms:created>
  <dcterms:modified xsi:type="dcterms:W3CDTF">2026-07-25T06:29:11+03:00</dcterms:modified>
</cp:coreProperties>
</file>

<file path=docProps/custom.xml><?xml version="1.0" encoding="utf-8"?>
<Properties xmlns="http://schemas.openxmlformats.org/officeDocument/2006/custom-properties" xmlns:vt="http://schemas.openxmlformats.org/officeDocument/2006/docPropsVTypes"/>
</file>