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حرب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حرب الحمصي
</w:t>
      </w:r>
    </w:p>
    <w:p>
      <w:pPr/>
      <w:r>
        <w:rPr/>
        <w:t xml:space="preserve">محمد بن حرب الحمصي  محمد بن حرب الخولاني الحمصي، ابو عبد الله: من حفاظ الحديث الثقات. كان كاتب محمد بن الوليد الزبيدي، وولي قضاء دمشق. حديثه في الكتب الستة.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2026-07-23T18:23:36+03:00</dcterms:created>
  <dcterms:modified xsi:type="dcterms:W3CDTF">2026-07-23T18:23:36+03:00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