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معيوب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معيوب
</w:t>
      </w:r>
    </w:p>
    <w:p>
      <w:pPr/>
      <w:r>
        <w:rPr/>
        <w:t xml:space="preserve">ابن معيوب  أحمد بن قاسم بن معيوب، أبو العباس الأندلسى: موقت، من علماء الحساب والهيئة. من أهل مراكش. أصله من الأندلس. قتله السلطان زيدان بن المنصور بالسم. له كتاب (السيارة فى تقويم السيارة) فى النجوم، قال صاحب الصفوة: وهو كتاب لا بأس به.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198)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2026-07-23T18:33:46+03:00</dcterms:created>
  <dcterms:modified xsi:type="dcterms:W3CDTF">2026-07-23T18:33:46+03:00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