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ماسة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الطبيب
</w:t>
      </w:r>
    </w:p>
    <w:p>
      <w:pPr/>
      <w:r>
        <w:rPr/>
        <w:t xml:space="preserve">الطبيب عيسى بن ماسة: من الأطباء الفضلاء المتميزين. </w:t>
      </w:r>
    </w:p>
    <w:p/>
    <w:p>
      <w:pPr/>
      <w:r>
        <w:rPr/>
        <w:t xml:space="preserve">كانت له طريق حسنة في علاج المرضى. </w:t>
      </w:r>
    </w:p>
    <w:p/>
    <w:p>
      <w:pPr/>
      <w:r>
        <w:rPr/>
        <w:t xml:space="preserve">وله من الكتب:</w:t>
      </w:r>
    </w:p>
    <w:p/>
    <w:p>
      <w:pPr/>
      <w:r>
        <w:rPr/>
        <w:t xml:space="preserve">كتاب ’’قوى الأغذية’’. </w:t>
      </w:r>
    </w:p>
    <w:p/>
    <w:p>
      <w:pPr/>
      <w:r>
        <w:rPr/>
        <w:t xml:space="preserve">كتاب ’’من لا يحضره طبيب’’. </w:t>
      </w:r>
    </w:p>
    <w:p/>
    <w:p>
      <w:pPr/>
      <w:r>
        <w:rPr/>
        <w:t xml:space="preserve">’’مسائل في النسل والذرية’’. </w:t>
      </w:r>
    </w:p>
    <w:p/>
    <w:p>
      <w:pPr/>
      <w:r>
        <w:rPr/>
        <w:t xml:space="preserve">كتاب: يخبر فيه بالسبب الذي امتنع به من معالجة الحوامل. </w:t>
      </w:r>
    </w:p>
    <w:p/>
    <w:p>
      <w:pPr/>
      <w:r>
        <w:rPr/>
        <w:t xml:space="preserve">كتاب: في الفصد والحجامة. </w:t>
      </w:r>
    </w:p>
    <w:p/>
    <w:p>
      <w:pPr/>
      <w:r>
        <w:rPr/>
        <w:t xml:space="preserve">رسالة: في استعمال الحمام.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2026-07-27T09:59:27+03:00</dcterms:created>
  <dcterms:modified xsi:type="dcterms:W3CDTF">2026-07-27T09:59:27+03:00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