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الشجني
</w:t>
      </w:r>
    </w:p>
    <w:p>
      <w:pPr/>
      <w:r>
        <w:rPr/>
        <w:t xml:space="preserve">الشجني  محمد بن الحسن بن علي الشجني: فاضل، من العلماء بالتراجم. من أهل ’’ذمار’’ باليمن. له ’’التقصار-خ’’ في سيرة شيخ الاسلام القاضي محمد بن علي الشوكاني ومشايخه وتلاميذه.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2026-07-27T08:49:17+03:00</dcterms:created>
  <dcterms:modified xsi:type="dcterms:W3CDTF">2026-07-27T08:49:17+03:00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