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القواريري
</w:t>
      </w:r>
    </w:p>
    <w:p>
      <w:pPr>
        <w:jc w:val="start"/>
        <w:bidi/>
      </w:pPr>
      <w:r>
        <w:rPr>
          <w:rFonts w:ascii="arial" w:hAnsi="arial" w:eastAsia="arial" w:cs="arial"/>
          <w:sz w:val="28"/>
          <w:szCs w:val="28"/>
          <w:b w:val="1"/>
          <w:bCs w:val="1"/>
          <w:rtl/>
        </w:rPr>
        <w:t xml:space="preserve">القواريري
</w:t>
      </w:r>
    </w:p>
    <w:p>
      <w:pPr/>
      <w:r>
        <w:rPr/>
        <w:t xml:space="preserve">القواريري الحافظ عبيد الله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القواريري عبيد الله بن عمر بن ميسرة
</w:t>
      </w:r>
    </w:p>
    <w:p>
      <w:pPr/>
      <w:r>
        <w:rPr/>
        <w:t xml:space="preserve">القواريري عبيد الله بن عمر بن ميسرة الإمام، الحافظ، محدث الإسلام، أبو سعيد الجشمي مولاهم، البصري، القواريري، الزجاج، نزيل بغداد.</w:t>
      </w:r>
    </w:p>
    <w:p/>
    <w:p>
      <w:pPr/>
      <w:r>
        <w:rPr/>
        <w:t xml:space="preserve">ولد: سنة اثنين وخمسين ومائة تقريبا.</w:t>
      </w:r>
    </w:p>
    <w:p/>
    <w:p>
      <w:pPr/>
      <w:r>
        <w:rPr/>
        <w:t xml:space="preserve">وحدث عن: حماد بن زيد، وعبد الوارث، وجعفر بن سليمان، وعبد الواحد بن زياد، ومعاوية بن عبد الكريم، وعبد العزيز الدراوردي، وفضيل بن سليمان، وبشر بن المفضل، وخالد بن الحارث، وغندر، وفضيل بن عياض، وأبي عوانة، ويزيد بن زريع، وعبد الله بن جعفر المخرمي، وسفيان بن عيينة، ويوسف بن الماجشون، وهشيم بن بشير، ويحيى بن أبي زائدة، وخلق كثير.</w:t>
      </w:r>
    </w:p>
    <w:p/>
    <w:p>
      <w:pPr/>
      <w:r>
        <w:rPr/>
        <w:t xml:space="preserve">وجمع، ودون.</w:t>
      </w:r>
    </w:p>
    <w:p/>
    <w:p>
      <w:pPr/>
      <w:r>
        <w:rPr/>
        <w:t xml:space="preserve">حدث عنه: البخاري، ومسلم، وأبو داود، وأبو زرعة، وإبراهيم الحربي، وأبو حاتم، وعبد الله بن أحمد، وبقي بن مخلد، وجعفر الفريابي، وأبو يعلى الموصلي، وأبو بكر أحمد بن علي المروزي، وصالح بن محمد جزرة، وخلق سواهم.</w:t>
      </w:r>
    </w:p>
    <w:p/>
    <w:p>
      <w:pPr/>
      <w:r>
        <w:rPr/>
        <w:t xml:space="preserve">وكتب عنه: يحيى بن معين، وأحمد بن حنبل، وابن سعد.</w:t>
      </w:r>
    </w:p>
    <w:p/>
    <w:p>
      <w:pPr/>
      <w:r>
        <w:rPr/>
        <w:t xml:space="preserve">وثقه: يحيى، وصالح جزرة الحافظ، والنسائي.</w:t>
      </w:r>
    </w:p>
    <w:p/>
    <w:p>
      <w:pPr/>
      <w:r>
        <w:rPr/>
        <w:t xml:space="preserve">وقال ابن سعد: ثقة، كثير الحديث.</w:t>
      </w:r>
    </w:p>
    <w:p/>
    <w:p>
      <w:pPr/>
      <w:r>
        <w:rPr/>
        <w:t xml:space="preserve">وقال أبو حاتم: صدوق.</w:t>
      </w:r>
    </w:p>
    <w:p/>
    <w:p>
      <w:pPr/>
      <w:r>
        <w:rPr/>
        <w:t xml:space="preserve">قال أحمد بن سيار: لم أر في جميع من رأيت مثل مسدد بالبصرة، والقواريري ببغداد، وصدقة بن الفضل بمرو.</w:t>
      </w:r>
    </w:p>
    <w:p/>
    <w:p>
      <w:pPr/>
      <w:r>
        <w:rPr/>
        <w:t xml:space="preserve">عبد المؤمن بن خلف: سمعت صالح بن محمد يقول:</w:t>
      </w:r>
    </w:p>
    <w:p/>
    <w:p>
      <w:pPr/>
      <w:r>
        <w:rPr/>
        <w:t xml:space="preserve">القواريري أثبت من الزهراني، وأشهر وأعلم بحديث البصرة، ما رأيت أحدا أعلم بحديث البصرة منه، ومن علي -يعني: ابن المديني- وإبراهيم بن عرعرة.</w:t>
      </w:r>
    </w:p>
    <w:p/>
    <w:p>
      <w:pPr/>
      <w:r>
        <w:rPr/>
        <w:t xml:space="preserve">وقد سمعت القواريري يقول: ما رأيت أبا الربيع عند حماد قط.</w:t>
      </w:r>
    </w:p>
    <w:p/>
    <w:p>
      <w:pPr/>
      <w:r>
        <w:rPr/>
        <w:t xml:space="preserve">ابن الأنباري: سمعت ثعلبا يقول: سمعت من عبيد الله القواريري مائة ألف حديث.</w:t>
      </w:r>
    </w:p>
    <w:p/>
    <w:p>
      <w:pPr/>
      <w:r>
        <w:rPr/>
        <w:t xml:space="preserve">أنبأنا ابن علان، أخبرنا الكندي، أخبرنا القزاز، أخبرنا الخطيب، أخبرنا ابن رزقويه، سمعت علي بن الحسن بن زكريا القطيعي الشاعر، سمعت أبا</w:t>
      </w:r>
    </w:p>
    <w:p/>
    <w:p>
      <w:pPr/>
      <w:r>
        <w:rPr/>
        <w:t xml:space="preserve">القاسم البغوي، سمعت عبيد الله القواريري يقول:</w:t>
      </w:r>
    </w:p>
    <w:p/>
    <w:p>
      <w:pPr/>
      <w:r>
        <w:rPr/>
        <w:t xml:space="preserve">لم تكن تكاد تفوتني صلاة العتمة في جماعة، فنزل بي ضيف، فشغلت به، فخرجت أطلب الصلاة في قبائل البصرة، فإذا الناس قد صلوا، فقلت في نفسي:</w:t>
      </w:r>
    </w:p>
    <w:p/>
    <w:p>
      <w:pPr/>
      <w:r>
        <w:rPr/>
        <w:t xml:space="preserve">يروى عن النبي -صلى الله عليه وسلم- أنه قال: (صلاة الجميع تفضل على صلاة الفذ إحدى وعشرين درجة).</w:t>
      </w:r>
    </w:p>
    <w:p/>
    <w:p>
      <w:pPr/>
      <w:r>
        <w:rPr/>
        <w:t xml:space="preserve">وروي: (خمسا وعشرين درجة).</w:t>
      </w:r>
    </w:p>
    <w:p/>
    <w:p>
      <w:pPr/>
      <w:r>
        <w:rPr/>
        <w:t xml:space="preserve">وروي: (سبعا وعشرين).</w:t>
      </w:r>
    </w:p>
    <w:p/>
    <w:p>
      <w:pPr/>
      <w:r>
        <w:rPr/>
        <w:t xml:space="preserve">فانقلبت إلى منزلي، فصليت العتمة سبعا وعشرين مرة، ثم رقدت، فرأيتني مع قوم راكبي أفراس، وأنا راكب، ونحن نتجارى وأفراسهم تسبق فرسي، فجعلت أضربه لألحقهم، فالتفت إلي آخرهم، فقال: لا تجهد فرسك، فلست بلاحقنا.</w:t>
      </w:r>
    </w:p>
    <w:p/>
    <w:p>
      <w:pPr/>
      <w:r>
        <w:rPr/>
        <w:t xml:space="preserve">قال: فقلت: ولم؟</w:t>
      </w:r>
    </w:p>
    <w:p/>
    <w:p>
      <w:pPr/>
      <w:r>
        <w:rPr/>
        <w:t xml:space="preserve">قال: لأنا صلينا العتمة في جماعة.</w:t>
      </w:r>
    </w:p>
    <w:p/>
    <w:p>
      <w:pPr/>
      <w:r>
        <w:rPr/>
        <w:t xml:space="preserve">وبه، قال الخطيب: أخبرنا أبو الغنائم بن الغزاء ببيت المقدس، حدثنا أحمد بن الحسين بن جعفر العطار بمصر، حدثنا عبد الحميد بن أحمد الوراق، حدثنا عبد الله بن جعفر بن الورد، حدثنا إسماعيل بن أبي اليمان الحارثي، سمعت حفص بن عمرو الربالي يقول:</w:t>
      </w:r>
    </w:p>
    <w:p/>
    <w:p>
      <w:pPr/>
      <w:r>
        <w:rPr/>
        <w:t xml:space="preserve">رأيت عبيد الله القواريري في المنام، فقلت: ما صنع الله بك؟</w:t>
      </w:r>
    </w:p>
    <w:p/>
    <w:p>
      <w:pPr/>
      <w:r>
        <w:rPr/>
        <w:t xml:space="preserve">فقال لي: غفر لي، وعاتبني.</w:t>
      </w:r>
    </w:p>
    <w:p/>
    <w:p>
      <w:pPr/>
      <w:r>
        <w:rPr/>
        <w:t xml:space="preserve">وقال: يا عبيد الله! أخذت من هؤلاء القوم؟</w:t>
      </w:r>
    </w:p>
    <w:p/>
    <w:p>
      <w:pPr/>
      <w:r>
        <w:rPr/>
        <w:t xml:space="preserve">فقلت: يا رب، أنت أحوجتني إليهم، ولو لم تحوجني، لم آخذ.</w:t>
      </w:r>
    </w:p>
    <w:p/>
    <w:p>
      <w:pPr/>
      <w:r>
        <w:rPr/>
        <w:t xml:space="preserve">قال: فقال لي: إذا قدموا علينا، كافأناهم عنك.</w:t>
      </w:r>
    </w:p>
    <w:p/>
    <w:p>
      <w:pPr/>
      <w:r>
        <w:rPr/>
        <w:t xml:space="preserve">ثم قال لي: أما ترضى أن كتبتك في أم الكتاب سعيدا؟!</w:t>
      </w:r>
    </w:p>
    <w:p/>
    <w:p>
      <w:pPr/>
      <w:r>
        <w:rPr/>
        <w:t xml:space="preserve">قلت: وقع لنا من عوالي القواريري في (المخلصيات)، وفي جزء (صفة المنافق).</w:t>
      </w:r>
    </w:p>
    <w:p/>
    <w:p>
      <w:pPr/>
      <w:r>
        <w:rPr/>
        <w:t xml:space="preserve">قال علي بن أحمد بن النضر الأزدي، وعبد الله البغوي: مات القواريري سنة خمس وثلاثين ومائتين.</w:t>
      </w:r>
    </w:p>
    <w:p/>
    <w:p>
      <w:pPr/>
      <w:r>
        <w:rPr/>
        <w:t xml:space="preserve">زاد البغوي: يوم الخميس، لاثني عشر يوما مضين من ذي الحجة.</w:t>
      </w:r>
    </w:p>
    <w:p/>
    <w:p>
      <w:pPr/>
      <w:r>
        <w:rPr/>
        <w:t xml:space="preserve">وقال الحسين بن قهم: توفي ببغداد، يوم الجمعة، وحضره خلق كثير.</w:t>
      </w:r>
    </w:p>
    <w:p/>
    <w:p>
      <w:pPr/>
      <w:r>
        <w:rPr/>
        <w:t xml:space="preserve">وقد روى: النسائي، عن القاضي المروزي، عنه حديثا، ولم يكتب القواريري الحديث إلا على كبر من السن، ولو أنه بكر بالطلب، لسمع من جرير بن حازم وأقرانه، ولكن السماع واللقاء مقدر.</w:t>
      </w:r>
    </w:p>
    <w:p/>
    <w:p>
      <w:pPr/>
      <w:r>
        <w:rPr/>
        <w:t xml:space="preserve">قرأت على أحمد بن إسحاق: أخبركم الفتح بن عبد السلام، أخبرنا محمد بن عمر القاضي، ومحمد بن أحمد الطرائفي، ومحمد بن الداية، قالوا:</w:t>
      </w:r>
    </w:p>
    <w:p/>
    <w:p>
      <w:pPr/>
      <w:r>
        <w:rPr/>
        <w:t xml:space="preserve">أخبرنا أبو جعفر بن المسلمة، أخبرنا عبيد الله بن عبد الرحمن، أخبرنا جعفر الفريابي، حدثنا عبيد الله بن عمر القواريري، ومحمد بن أبي بكر المقدمي، قالا:</w:t>
      </w:r>
    </w:p>
    <w:p/>
    <w:p>
      <w:pPr/>
      <w:r>
        <w:rPr/>
        <w:t xml:space="preserve">حدثنا ديلم بن غزوان، حدثنا ميمون الكردي، عن أبي عثمان النهدي، قال:</w:t>
      </w:r>
    </w:p>
    <w:p/>
    <w:p>
      <w:pPr/>
      <w:r>
        <w:rPr/>
        <w:t xml:space="preserve">كنت عند عمر، فسمعته يقول في خطبته:</w:t>
      </w:r>
    </w:p>
    <w:p/>
    <w:p>
      <w:pPr/>
      <w:r>
        <w:rPr/>
        <w:t xml:space="preserve">سمعت رسول الله -صلى الله عليه وسلم- يقول: (أخوف ما أخاف على أمتي كل منافق عليم اللسان ).</w:t>
      </w:r>
    </w:p>
    <w:p/>
    <w:p>
      <w:pPr/>
      <w:r>
        <w:rPr/>
        <w:t xml:space="preserve">هذا حديث مقارب الإسناد، لم يخرجوه في الكتب الستة.</w:t>
      </w:r>
    </w:p>
    <w:p/>
    <w:p>
      <w:pPr/>
      <w:r>
        <w:rPr/>
        <w:t xml:space="preserve">وميمون: فيه</w:t>
      </w:r>
    </w:p>
    <w:p/>
    <w:p>
      <w:pPr/>
      <w:r>
        <w:rPr/>
        <w:t xml:space="preserve">لين.</w:t>
      </w:r>
    </w:p>
    <w:p/>
    <w:p>
      <w:pPr/>
      <w:r>
        <w:rPr/>
        <w:t xml:space="preserve">وقد قال يحيى بن معين: لا بأس به، وديلم صدوق.</w:t>
      </w:r>
    </w:p>
    <w:p/>
    <w:p>
      <w:pPr/>
      <w:r>
        <w:rPr/>
        <w:t xml:space="preserve">تابعه على الحديث: الحسن بن أبي جعفر.</w:t>
      </w:r>
    </w:p>
    <w:p/>
    <w:p>
      <w:pPr/>
      <w:r>
        <w:rPr/>
        <w:t xml:space="preserve">ومات مع القواريري: محمد بن عباد المكي، وأبو بكر بن أبي شيبة، وسريج بن يونس، ومنصور بن أبي مزاحم، والحارث بن عبد الله الخازن بهمذان، ومحمد بن حاتم بن ميمون السمين، وعبد الصمد بن يزيد مردويه الصائغ، وعبد الرحمن بن صالح الأزدي - رافضي - وأحمد بن عمر الوكيعي العبد الصالح، وزكريا بن يحيى زحمويه الواسطي، والحسين بن الحسن الشيلماني ببغداد، وشجاع بن مخلد في صفر، وشيبان بن فروخ في قول، وإبراهيم بن العلاء زبريق، وعبد الله بن عمر بن الرماح النيسابوري، وسليمان بن أيوب صاحب البصري، ومحمد بن سفيان بن زياد المعافري صاحب الليث، وسهل بن عثمان العسكري الحافظ، وإبراهيم بن المنذر الحزامي.</w:t>
      </w:r>
    </w:p>
    <w:p/>
    <w:p>
      <w:pPr/>
      <w:r>
        <w:rPr/>
        <w:t xml:space="preserve">وقيل: سنة ست.</w:t>
      </w:r>
    </w:p>
    <w:p>
      <w:pPr>
        <w:jc w:val="start"/>
        <w:bidi/>
      </w:pPr>
      <w:r>
        <w:rPr>
          <w:sz w:val="24"/>
          <w:szCs w:val="24"/>
          <w:b w:val="1"/>
          <w:bCs w:val="1"/>
          <w:rtl/>
        </w:rPr>
        <w:t xml:space="preserve">
سير أعلام النبلاء،(دار الحديث- القاهرة،2006،ط 0،ج 9،ص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ميسرة أبو سعيد القواريري البصري
</w:t>
      </w:r>
    </w:p>
    <w:p>
      <w:pPr/>
      <w:r>
        <w:rPr/>
        <w:t xml:space="preserve">عبيد الله بن عمر بن ميسرة أبو سعيد القواريري البصري.</w:t>
      </w:r>
    </w:p>
    <w:p>
      <w:pPr/>
      <w:r>
        <w:rPr/>
        <w:t xml:space="preserve">سكن بغداد.</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150)/(دار البخاري - المدينة المنورة - بريدة،1995،ط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بن ميسرة القواريري. ويكنى أبا سعيد. وهو من أهل البصرة. وقدم بغداد فنزلها. وقد روى عن حماد بن زيد ويزيد بن زريع وعبد الرحمن ابن مهدي وغيرهم. وكان كثير الحديث ثقة. وتوفي ببغداد لثلاث عشرة ليلة خلت من ذي الحجة في أيام التشريق سنة خمس وثلاثين ومائتين. وحضره خلق كثير. ودفن بعسكر المهدي خارج الثلاثة الأبواب. وهو يوم توفي ابن أربع وثمانين سنة.</w:t>
      </w:r>
    </w:p>
    <w:p>
      <w:pPr>
        <w:jc w:val="start"/>
        <w:bidi/>
      </w:pPr>
      <w:r>
        <w:rPr>
          <w:sz w:val="24"/>
          <w:szCs w:val="24"/>
          <w:b w:val="1"/>
          <w:bCs w:val="1"/>
          <w:rtl/>
        </w:rPr>
        <w:t xml:space="preserve">
الطبقات الكبرى،(دار الكتب العلمية - بيروت،1990،ط 1،ج 7،ص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أبو سعيد، القواريري، بن ميسرة 
</w:t>
      </w:r>
    </w:p>
    <w:p>
      <w:pPr/>
      <w:r>
        <w:rPr/>
        <w:t xml:space="preserve">عبيد الله بن عمر، أبو سعيد، القواريري، بن ميسرة. </w:t>
      </w:r>
    </w:p>
    <w:p/>
    <w:p>
      <w:pPr/>
      <w:r>
        <w:rPr/>
        <w:t xml:space="preserve">سمع خالد بن الحارث، وحماد بن زيد.</w:t>
      </w:r>
    </w:p>
    <w:p/>
    <w:p>
      <w:pPr/>
      <w:r>
        <w:rPr/>
        <w:t xml:space="preserve">هو الجشمي، البصري، وهو مولى بني جشم.</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ميسرة، أبو سعيد القواريري البصري.
</w:t>
      </w:r>
    </w:p>
    <w:p>
      <w:pPr/>
      <w:r>
        <w:rPr/>
        <w:t xml:space="preserve">عبيد الله بن عمر بن ميسرة، أبو سعيد القواريري البصري. </w:t>
      </w:r>
    </w:p>
    <w:p/>
    <w:p>
      <w:pPr/>
      <w:r>
        <w:rPr/>
        <w:t xml:space="preserve">توفي سنة خمس وثلاثين.</w:t>
      </w:r>
    </w:p>
    <w:p>
      <w:pPr>
        <w:jc w:val="start"/>
        <w:bidi/>
      </w:pPr>
      <w:r>
        <w:rPr>
          <w:sz w:val="24"/>
          <w:szCs w:val="24"/>
          <w:b w:val="1"/>
          <w:bCs w:val="1"/>
          <w:rtl/>
        </w:rPr>
        <w:t xml:space="preserve">
أسامي مشايخ الإمام البخاري،(مكتبة الكوثر،1991،ط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ميسرة القواريري الجشمي مولاهم أبو سعيد البصري
</w:t>
      </w:r>
    </w:p>
    <w:p>
      <w:pPr/>
      <w:r>
        <w:rPr/>
        <w:t xml:space="preserve">عبيد الله بن عمر بن ميسرة القواريري الجشمي مولاهم أبو سعيد البصري </w:t>
      </w:r>
    </w:p>
    <w:p/>
    <w:p>
      <w:pPr/>
      <w:r>
        <w:rPr/>
        <w:t xml:space="preserve">الحافظ نزيل بغداد</w:t>
      </w:r>
    </w:p>
    <w:p/>
    <w:p>
      <w:pPr/>
      <w:r>
        <w:rPr/>
        <w:t xml:space="preserve">روى عن يزيد بن هارون ويزيد بن زريع وأبي أحمد الربيري وخلق</w:t>
      </w:r>
    </w:p>
    <w:p/>
    <w:p>
      <w:pPr/>
      <w:r>
        <w:rPr/>
        <w:t xml:space="preserve">وعنه البخاري ومسلم وأبو داود وأبو حاتم مات سنة خمس وثلاثين ومائتين</w:t>
      </w:r>
    </w:p>
    <w:p>
      <w:pPr>
        <w:jc w:val="start"/>
        <w:bidi/>
      </w:pPr>
      <w:r>
        <w:rPr>
          <w:sz w:val="24"/>
          <w:szCs w:val="24"/>
          <w:b w:val="1"/>
          <w:bCs w:val="1"/>
          <w:rtl/>
        </w:rPr>
        <w:t xml:space="preserve">
طبقات الحفاظ،(دار الكتب العلمية - بيروت،1403،ط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القواريري أبو سعيد البصري الحافظ
</w:t>
      </w:r>
    </w:p>
    <w:p>
      <w:pPr/>
      <w:r>
        <w:rPr/>
        <w:t xml:space="preserve">عبيد الله بن عمر القواريري أبو سعيد البصري الحافظ </w:t>
      </w:r>
    </w:p>
    <w:p/>
    <w:p>
      <w:pPr/>
      <w:r>
        <w:rPr/>
        <w:t xml:space="preserve">روى مائة ألف حديث سمع حماد بن زيد وأبا عوانة وعنه البخاري ومسلم وأبو داود والفريابي والبغوي وكان يذكر مع مسدد والزهراني مات في ذي الحجة 235 خ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عمر بن ميسرة الجشمي مولاهم البصري سكن بغداذ أبو سعيد القواريري
</w:t>
      </w:r>
    </w:p>
    <w:p>
      <w:pPr/>
      <w:r>
        <w:rPr/>
        <w:t xml:space="preserve">عبيد الله عمر بن ميسرة الجشمي مولاهم البصري سكن بغداذ أبو سعيد القواريري </w:t>
      </w:r>
    </w:p>
    <w:p/>
    <w:p>
      <w:pPr/>
      <w:r>
        <w:rPr/>
        <w:t xml:space="preserve">مات في أيام التشريق سنة خمس وثلاثين ومائتين</w:t>
      </w:r>
    </w:p>
    <w:p/>
    <w:p>
      <w:pPr/>
      <w:r>
        <w:rPr/>
        <w:t xml:space="preserve">روى عن عبد الرحمن بن مهدي في الإيمان وأبو عوانة وعبد الوارث بن سعيد في الصلاة وخالد بن الحارث في النكاح ويحيى بن سعيد القطان وبشر بن المفضل وأبي أحمد الزبيري في الزكاة وفضيل بن سليمان في الصوم ويزيد بن زريع في الحج وحماد بن زيد في الحج وعذاب القبر وعبد الأعلى بن عبد الأعلى في الحج وصفة النبي صلى الله عليه وسلم وحرمي بن عمارة في الحج وسفيان بن عيينة في النكاح والفضائل ومعاذ بن هشام في اللباس ويوسف بن الماجشون في الفضائل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أبو سعيد القواريري
</w:t>
      </w:r>
    </w:p>
    <w:p>
      <w:pPr/>
      <w:r>
        <w:rPr/>
        <w:t xml:space="preserve">عبيد الله بن عمر أبو سعيد القواريري</w:t>
      </w:r>
    </w:p>
    <w:p>
      <w:pPr>
        <w:jc w:val="start"/>
        <w:bidi/>
      </w:pPr>
      <w:r>
        <w:rPr>
          <w:sz w:val="24"/>
          <w:szCs w:val="24"/>
          <w:b w:val="1"/>
          <w:bCs w:val="1"/>
          <w:rtl/>
        </w:rPr>
        <w:t xml:space="preserve">
المعين في طبقات المحدثين،(دار الفرقان، عمان - الأردن،1984،ط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ميسرة الجشمي مولاهم أبو سعيد القواريري بصري نزل بغداد.
</w:t>
      </w:r>
    </w:p>
    <w:p>
      <w:pPr/>
      <w:r>
        <w:rPr/>
        <w:t xml:space="preserve">(خ م د س) عبيد الله بن عمر بن ميسرة الجشمي مولاهم أبو سعيد القواريري بصري نزل بغداد. </w:t>
      </w:r>
    </w:p>
    <w:p/>
    <w:p>
      <w:pPr/>
      <w:r>
        <w:rPr/>
        <w:t xml:space="preserve">قال مسلمة في كتاب ’’ الصلة ’’: ثقة.</w:t>
      </w:r>
    </w:p>
    <w:p/>
    <w:p>
      <w:pPr/>
      <w:r>
        <w:rPr/>
        <w:t xml:space="preserve">وفي كتاب ’’ الزهرة ’’: روى عنه البخاري خمسة أحاديث، ومسلم أربعين حديثا [ق 66 / أ].</w:t>
      </w:r>
    </w:p>
    <w:p/>
    <w:p>
      <w:pPr/>
      <w:r>
        <w:rPr/>
        <w:t xml:space="preserve">وقال ابن عساكر: ولد سنة خمسين ومائة، ومات يوم الخميس، لثنتي عشرة خلت من ذي الحجة.</w:t>
      </w:r>
    </w:p>
    <w:p/>
    <w:p>
      <w:pPr/>
      <w:r>
        <w:rPr/>
        <w:t xml:space="preserve">وفي ’’ تاريخ ’’ مطين: مات في ذي الحجة سنة خمس وثلاثين.</w:t>
      </w:r>
    </w:p>
    <w:p/>
    <w:p>
      <w:pPr/>
      <w:r>
        <w:rPr/>
        <w:t xml:space="preserve">وفي كتاب القراب: يوم الجمعة لثلاث عشرة خلت من ذي الحجة.</w:t>
      </w:r>
    </w:p>
    <w:p/>
    <w:p>
      <w:pPr/>
      <w:r>
        <w:rPr/>
        <w:t xml:space="preserve">وقال ابن قانع: ثقة ثبت.</w:t>
      </w:r>
    </w:p>
    <w:p/>
    <w:p>
      <w:pPr/>
      <w:r>
        <w:rPr/>
        <w:t xml:space="preserve">وقال أبو محمد ابن الأخضر: كان ثقة مأمونا.</w:t>
      </w:r>
    </w:p>
    <w:p/>
    <w:p>
      <w:pPr/>
      <w:r>
        <w:rPr/>
        <w:t xml:space="preserve">وذكره بن خلفون في ’’ الثقات ’’.</w:t>
      </w:r>
    </w:p>
    <w:p/>
    <w:p>
      <w:pPr/>
      <w:r>
        <w:rPr/>
        <w:t xml:space="preserve">وقال السمعاني: كان ثقة حافظا.</w:t>
      </w:r>
    </w:p>
    <w:p/>
    <w:p>
      <w:pPr/>
      <w:r>
        <w:rPr/>
        <w:t xml:space="preserve">وفي تاريخ ابن أبي خيثمة عن القواريري: كانت جدتي قد أتى عليها مائة سنة وست سنين، وكان يأتيها القراء، فكان فيمن يأتيها الحسن بن أبي جعفر الجفري، وقد قبلني قبلا كثيرة وأنا ابن ست سنين، وحججت مع أبي سنة تسع وخمسين بعد موت أبي جعفر، ومات أبو جعفر سنة ثمان وخمسين وأنا ابن سبع سنين، وقال في سنة أربع وثلاثين ومائتين: أنا في إحدى وثمانين سنة.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ميسرة القواريري الجشمي مولى بني جشم
</w:t>
      </w:r>
    </w:p>
    <w:p>
      <w:pPr/>
      <w:r>
        <w:rPr/>
        <w:t xml:space="preserve">عبيد الله بن عمر بن ميسرة القواريري الجشمي مولى بني جشم </w:t>
      </w:r>
    </w:p>
    <w:p/>
    <w:p>
      <w:pPr/>
      <w:r>
        <w:rPr/>
        <w:t xml:space="preserve">كنيته أبو سعيد من أهل البصرة سكن بغداد</w:t>
      </w:r>
    </w:p>
    <w:p/>
    <w:p>
      <w:pPr/>
      <w:r>
        <w:rPr/>
        <w:t xml:space="preserve">يروي عن حماد بن زيد والبصريين ثنا عنه شيوخنا الحسن بن سفيان وغيره مات سنة ثلاث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القواريري بصري
</w:t>
      </w:r>
    </w:p>
    <w:p>
      <w:pPr/>
      <w:r>
        <w:rPr/>
        <w:t xml:space="preserve">عبيد الله القواريري بصري </w:t>
      </w:r>
    </w:p>
    <w:p/>
    <w:p>
      <w:pPr/>
      <w:r>
        <w:rPr/>
        <w:t xml:space="preserve">ثقة سكن بغداد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ميسرة (خ، م، د، س)
</w:t>
      </w:r>
    </w:p>
    <w:p>
      <w:pPr/>
      <w:r>
        <w:rPr/>
        <w:t xml:space="preserve">عبيد الله بن عمر بن ميسرة (خ، م، د، س) </w:t>
      </w:r>
    </w:p>
    <w:p/>
    <w:p>
      <w:pPr/>
      <w:r>
        <w:rPr/>
        <w:t xml:space="preserve">الحافظ الكبير، أبو سعيد البصري القواريري، مولى بني جشم.</w:t>
      </w:r>
    </w:p>
    <w:p/>
    <w:p>
      <w:pPr/>
      <w:r>
        <w:rPr/>
        <w:t xml:space="preserve">سمع: حماد بن زيد، وعبد الوارث، ومسلماً الزنجي، والدراوردي، وطبقتهم.</w:t>
      </w:r>
    </w:p>
    <w:p/>
    <w:p>
      <w:pPr/>
      <w:r>
        <w:rPr/>
        <w:t xml:space="preserve">وعنه: البخاري، ومسلم، وأبو داود، وأبو زرعة، وأبو يعلى، والبغوي، وخلق.</w:t>
      </w:r>
    </w:p>
    <w:p/>
    <w:p>
      <w:pPr/>
      <w:r>
        <w:rPr/>
        <w:t xml:space="preserve">قال ابن معين والنسائي: ثقة.</w:t>
      </w:r>
    </w:p>
    <w:p/>
    <w:p>
      <w:pPr/>
      <w:r>
        <w:rPr/>
        <w:t xml:space="preserve">وقال أحمد بن سيار: لم أر مثل مسددٍ بالبصرة، والقواريري ببغداد، وذكر آخر.</w:t>
      </w:r>
    </w:p>
    <w:p/>
    <w:p>
      <w:pPr/>
      <w:r>
        <w:rPr/>
        <w:t xml:space="preserve">وقال صالح جزرة: ما رأيت أحداً أعلم بحديث البصرة من القواريري، وابن المديني، وابن عرعرة.</w:t>
      </w:r>
    </w:p>
    <w:p/>
    <w:p>
      <w:pPr/>
      <w:r>
        <w:rPr/>
        <w:t xml:space="preserve">وقال ثعلب: سمعت من القواريري مئة ألف حديث.</w:t>
      </w:r>
    </w:p>
    <w:p/>
    <w:p>
      <w:pPr/>
      <w:r>
        <w:rPr/>
        <w:t xml:space="preserve">مات سنة خمسٍ وثلاثين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القواريري
</w:t>
      </w:r>
    </w:p>
    <w:p>
      <w:pPr/>
      <w:r>
        <w:rPr/>
        <w:t xml:space="preserve">عبيد الله بن عمر القواريري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القواريري
</w:t>
      </w:r>
    </w:p>
    <w:p>
      <w:pPr/>
      <w:r>
        <w:rPr/>
        <w:t xml:space="preserve">عبيد الله بن عمر القواريري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القواريري
</w:t>
      </w:r>
    </w:p>
    <w:p>
      <w:pPr/>
      <w:r>
        <w:rPr/>
        <w:t xml:space="preserve">عبيد الله بن عمر القواريري </w:t>
      </w:r>
    </w:p>
    <w:p/>
    <w:p>
      <w:pPr/>
      <w:r>
        <w:rPr/>
        <w:t xml:space="preserve">وهو ابن عمر بن ميسرة وأبو سعيد البصري</w:t>
      </w:r>
    </w:p>
    <w:p/>
    <w:p>
      <w:pPr/>
      <w:r>
        <w:rPr/>
        <w:t xml:space="preserve">روى عن حماد بن زيد وجعفر بن سليمان الضبعي وأبي معشر يوسف بن يزيد ومحمد بن سواء وزياد بن الربيع ويزيد بن زريع وبشر بن المفضل وخالد بن الحارث روى عنه أبي وأبو زرعة نا عبد الرحمن أخبرنا يعقوب بن إسحاق الهروي فيما كتب إلي قال أنا عثمان بن سعيد قال سمعت يحيى بن معين يقول القواريري ثقة ثنا عبد الرحمن نا محمد بن هارون الفلاس المخرمي قال سألت يحيى بن معين عن عبيد الله القواريري ومسدد فقال: ما منهم إلا صدوق قلت ميز بينهما قال: لا أميز نا عبد الرحمن قال سئل أبي عن عبيد الله بن عمر القواريري فقال بصري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2026-07-27T10:53:10+03:00</dcterms:created>
  <dcterms:modified xsi:type="dcterms:W3CDTF">2026-07-27T10:53:10+03:00</dcterms:modified>
</cp:coreProperties>
</file>

<file path=docProps/custom.xml><?xml version="1.0" encoding="utf-8"?>
<Properties xmlns="http://schemas.openxmlformats.org/officeDocument/2006/custom-properties" xmlns:vt="http://schemas.openxmlformats.org/officeDocument/2006/docPropsVTypes"/>
</file>