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الرافضة الكاملية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الرافضة الكاملية
</w:t>
      </w:r>
    </w:p>
    <w:p>
      <w:pPr/>
      <w:r>
        <w:rPr/>
        <w:t xml:space="preserve">الرافضة الكاملية الكاملية: فرقة من الرافضة يتبعون رجلا كان يعرف بأبي كامل، كان يزعم أن الصحابة كفروا بتركهم بيعة علي بن أبي طالب، وكفر علي بتركه قتالهم.</w:t>
      </w:r>
    </w:p>
    <w:p/>
    <w:p>
      <w:pPr/>
      <w:r>
        <w:rPr/>
        <w:t xml:space="preserve">وكان يلزم عليا قتالهم كما لزمه قتال أصحاب الجمل وصفين. وكان بشار بن برد الأعمى الشاعر على هذا المذهب.</w:t>
      </w:r>
    </w:p>
    <w:p/>
    <w:p>
      <w:pPr/>
      <w:r>
        <w:rPr/>
        <w:t xml:space="preserve">وروي أنه قيل له: ما تقول في الصحابة؟ قال: كفروا، قيل له: فما تقول في علي بن أبي طالب؟ فأنشد:</w:t>
      </w:r>
    </w:p>
    <w:p/>
    <w:p>
      <w:pPr>
        <w:jc w:val="center"/>
      </w:pPr>
      <w:r>
        <w:rPr>
          <w:color w:val="ff0000"/>
        </w:rPr>
        <w:t xml:space="preserve">وما شر الثلاثة أم عمرو</w:t>
      </w:r>
      <w:r>
        <w:rPr>
          <w:color w:val="ff0000"/>
        </w:rPr>
        <w:t xml:space="preserve">      </w:t>
      </w:r>
      <w:r>
        <w:rPr>
          <w:color w:val="ff0000"/>
        </w:rPr>
        <w:t xml:space="preserve">بصاحبك الذي لا تصبحينا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2026-07-27T08:24:25+03:00</dcterms:created>
  <dcterms:modified xsi:type="dcterms:W3CDTF">2026-07-27T08:24:25+03:00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